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D4BD14" w14:textId="77777777" w:rsidR="00312984" w:rsidRPr="00312984" w:rsidRDefault="00312984" w:rsidP="00312984">
      <w:pPr>
        <w:spacing w:before="100" w:beforeAutospacing="1" w:after="100" w:afterAutospacing="1"/>
        <w:rPr>
          <w:rFonts w:ascii="Helvetica" w:hAnsi="Helvetica" w:cs="Times New Roman"/>
          <w:color w:val="FF0000"/>
          <w:sz w:val="30"/>
          <w:szCs w:val="30"/>
          <w:lang w:eastAsia="zh-CN"/>
        </w:rPr>
      </w:pPr>
      <w:r>
        <w:rPr>
          <w:rFonts w:ascii="Helvetica" w:hAnsi="Helvetica" w:cs="Times New Roman"/>
          <w:color w:val="FF0000"/>
          <w:sz w:val="30"/>
          <w:szCs w:val="30"/>
          <w:lang w:eastAsia="zh-CN"/>
        </w:rPr>
        <w:t>Professors comment:</w:t>
      </w:r>
    </w:p>
    <w:p w14:paraId="17667C30" w14:textId="77777777" w:rsidR="00312984" w:rsidRPr="00312984" w:rsidRDefault="00312984" w:rsidP="00312984">
      <w:pPr>
        <w:spacing w:before="100" w:beforeAutospacing="1" w:after="100" w:afterAutospacing="1"/>
        <w:rPr>
          <w:rFonts w:ascii="Helvetica" w:hAnsi="Helvetica" w:cs="Times New Roman"/>
          <w:color w:val="111111"/>
          <w:sz w:val="30"/>
          <w:szCs w:val="30"/>
          <w:lang w:eastAsia="zh-CN"/>
        </w:rPr>
      </w:pPr>
      <w:r w:rsidRPr="00312984">
        <w:rPr>
          <w:rFonts w:ascii="Helvetica" w:hAnsi="Helvetica" w:cs="Times New Roman"/>
          <w:color w:val="111111"/>
          <w:sz w:val="30"/>
          <w:szCs w:val="30"/>
          <w:lang w:eastAsia="zh-CN"/>
        </w:rPr>
        <w:t>Thank you for submitting the assignment two, managing diversity.  You have a very well written and deeply constructed paper.  However, you failed to meet many of the outlined scoring criteria.  Under the assignment 2 tab, there is information on how to complete this paper.  This assignment involves understanding an issue related to cultural diversity within a community and the lack of connectedness that exists between a healthcare facility and the diverse patient population serves.  I would highly recommend that you review the example provided so that you have a better understanding of the deliverables for the assignment.</w:t>
      </w:r>
    </w:p>
    <w:p w14:paraId="51B701B2" w14:textId="77777777" w:rsidR="00312984" w:rsidRPr="00312984" w:rsidRDefault="00312984" w:rsidP="00312984">
      <w:pPr>
        <w:spacing w:before="100" w:beforeAutospacing="1" w:after="100" w:afterAutospacing="1"/>
        <w:rPr>
          <w:rFonts w:ascii="Helvetica" w:hAnsi="Helvetica" w:cs="Times New Roman"/>
          <w:color w:val="111111"/>
          <w:sz w:val="30"/>
          <w:szCs w:val="30"/>
          <w:lang w:eastAsia="zh-CN"/>
        </w:rPr>
      </w:pPr>
      <w:r w:rsidRPr="00312984">
        <w:rPr>
          <w:rFonts w:ascii="Helvetica" w:hAnsi="Helvetica" w:cs="Times New Roman"/>
          <w:color w:val="111111"/>
          <w:sz w:val="30"/>
          <w:szCs w:val="30"/>
          <w:lang w:eastAsia="zh-CN"/>
        </w:rPr>
        <w:t>The grading rubric should be used as one of the guides for completing an assignment. The rubric tells you everything that is needed for you to achieve the highest grade on any assignment. Take the time to read through the assignment and make sure you have all the information needed to succeed.</w:t>
      </w:r>
    </w:p>
    <w:p w14:paraId="74C8F5B5" w14:textId="77777777" w:rsidR="00312984" w:rsidRPr="00312984" w:rsidRDefault="00312984" w:rsidP="00312984">
      <w:pPr>
        <w:rPr>
          <w:rFonts w:ascii="Times New Roman" w:eastAsia="Times New Roman" w:hAnsi="Times New Roman" w:cs="Times New Roman"/>
          <w:lang w:eastAsia="zh-CN"/>
        </w:rPr>
      </w:pPr>
    </w:p>
    <w:p w14:paraId="5C871E1C" w14:textId="77777777" w:rsidR="00F81B12" w:rsidRPr="00F81B12" w:rsidRDefault="00F81B12" w:rsidP="00F81B12">
      <w:pPr>
        <w:pStyle w:val="NormalWeb"/>
        <w:spacing w:before="0" w:beforeAutospacing="0" w:after="240" w:afterAutospacing="0"/>
        <w:rPr>
          <w:rFonts w:ascii="inherit" w:hAnsi="inherit"/>
          <w:sz w:val="26"/>
          <w:szCs w:val="26"/>
        </w:rPr>
      </w:pPr>
      <w:r>
        <w:t>1.</w:t>
      </w:r>
      <w:r w:rsidRPr="00F81B12">
        <w:rPr>
          <w:rFonts w:ascii="inherit" w:hAnsi="inherit"/>
          <w:sz w:val="26"/>
          <w:szCs w:val="26"/>
        </w:rPr>
        <w:t xml:space="preserve"> Write an executive report of 4–5 pages that analyzes the role of diversity in an underperforming community program, unit, or department, and outline a plan for providing ongoing training on cultural awareness, inclusion, and sensitivity to current employees.</w:t>
      </w:r>
    </w:p>
    <w:p w14:paraId="469AEDAA" w14:textId="77777777" w:rsidR="00F81B12" w:rsidRPr="00F81B12" w:rsidRDefault="00F81B12" w:rsidP="00F81B12">
      <w:pPr>
        <w:spacing w:after="240"/>
        <w:rPr>
          <w:rFonts w:ascii="inherit" w:hAnsi="inherit" w:cs="Times New Roman"/>
          <w:sz w:val="26"/>
          <w:szCs w:val="26"/>
          <w:lang w:eastAsia="zh-CN"/>
        </w:rPr>
      </w:pPr>
      <w:r w:rsidRPr="00F81B12">
        <w:rPr>
          <w:rFonts w:ascii="inherit" w:hAnsi="inherit" w:cs="Times New Roman"/>
          <w:sz w:val="26"/>
          <w:szCs w:val="26"/>
          <w:lang w:eastAsia="zh-CN"/>
        </w:rPr>
        <w:t>Be sure you read all of the requirements for this assessment and review the suggested resources to see if they may be useful in completing the assessment.</w:t>
      </w:r>
    </w:p>
    <w:p w14:paraId="409C7643" w14:textId="77777777" w:rsidR="00F81B12" w:rsidRPr="00F81B12" w:rsidRDefault="00F81B12" w:rsidP="00F81B12">
      <w:pPr>
        <w:rPr>
          <w:rFonts w:ascii="Times New Roman" w:eastAsia="Times New Roman" w:hAnsi="Times New Roman" w:cs="Times New Roman"/>
          <w:lang w:eastAsia="zh-CN"/>
        </w:rPr>
      </w:pPr>
      <w:hyperlink r:id="rId5" w:history="1">
        <w:r w:rsidRPr="00F81B12">
          <w:rPr>
            <w:rFonts w:ascii="Times New Roman" w:eastAsia="Times New Roman" w:hAnsi="Times New Roman" w:cs="Times New Roman"/>
            <w:caps/>
            <w:color w:val="999999"/>
            <w:spacing w:val="10"/>
            <w:sz w:val="18"/>
            <w:szCs w:val="18"/>
            <w:bdr w:val="single" w:sz="6" w:space="8" w:color="999999" w:frame="1"/>
            <w:shd w:val="clear" w:color="auto" w:fill="FFFFFF"/>
            <w:lang w:eastAsia="zh-CN"/>
          </w:rPr>
          <w:t>SHOW LESS</w:t>
        </w:r>
      </w:hyperlink>
    </w:p>
    <w:p w14:paraId="4D71CA92" w14:textId="77777777" w:rsidR="00F81B12" w:rsidRPr="00F81B12" w:rsidRDefault="00F81B12" w:rsidP="00F81B12">
      <w:pPr>
        <w:spacing w:after="240"/>
        <w:rPr>
          <w:rFonts w:ascii="Avenir LT W02 55 Roman" w:hAnsi="Avenir LT W02 55 Roman" w:cs="Times New Roman"/>
          <w:color w:val="222222"/>
          <w:sz w:val="26"/>
          <w:szCs w:val="26"/>
          <w:lang w:eastAsia="zh-CN"/>
        </w:rPr>
      </w:pPr>
      <w:r w:rsidRPr="00F81B12">
        <w:rPr>
          <w:rFonts w:ascii="Avenir LT W02 55 Roman" w:hAnsi="Avenir LT W02 55 Roman" w:cs="Times New Roman"/>
          <w:color w:val="222222"/>
          <w:sz w:val="26"/>
          <w:szCs w:val="26"/>
          <w:lang w:eastAsia="zh-CN"/>
        </w:rPr>
        <w:t>This assessment provides an opportunity to determine how you can help advance your professional field by developing a strategy for managing diversity that recognizes the synergy achieved by having a diverse and inclusive workforce.</w:t>
      </w:r>
    </w:p>
    <w:p w14:paraId="217521E7" w14:textId="77777777" w:rsidR="00F81B12" w:rsidRPr="00F81B12" w:rsidRDefault="00F81B12" w:rsidP="00F81B12">
      <w:pPr>
        <w:spacing w:after="240"/>
        <w:rPr>
          <w:rFonts w:ascii="Avenir LT W02 55 Roman" w:hAnsi="Avenir LT W02 55 Roman" w:cs="Times New Roman"/>
          <w:color w:val="222222"/>
          <w:sz w:val="26"/>
          <w:szCs w:val="26"/>
          <w:lang w:eastAsia="zh-CN"/>
        </w:rPr>
      </w:pPr>
      <w:r w:rsidRPr="00F81B12">
        <w:rPr>
          <w:rFonts w:ascii="Avenir LT W02 55 Roman" w:hAnsi="Avenir LT W02 55 Roman" w:cs="Times New Roman"/>
          <w:color w:val="222222"/>
          <w:sz w:val="26"/>
          <w:szCs w:val="26"/>
          <w:lang w:eastAsia="zh-CN"/>
        </w:rPr>
        <w:t>By successfully completing this assessment, you will demonstrate your proficiency in the following course competencies and assessment criteria:</w:t>
      </w:r>
    </w:p>
    <w:p w14:paraId="25A24CBF" w14:textId="77777777" w:rsidR="00F81B12" w:rsidRPr="00F81B12" w:rsidRDefault="00F81B12" w:rsidP="00F81B12">
      <w:pPr>
        <w:numPr>
          <w:ilvl w:val="0"/>
          <w:numId w:val="1"/>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Competency 1: Explain the concepts, principles, and characteristics of effective health care leadership.</w:t>
      </w:r>
    </w:p>
    <w:p w14:paraId="5E670D35" w14:textId="77777777" w:rsidR="00F81B12" w:rsidRPr="00F81B12" w:rsidRDefault="00F81B12" w:rsidP="00F81B12">
      <w:pPr>
        <w:numPr>
          <w:ilvl w:val="1"/>
          <w:numId w:val="2"/>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lastRenderedPageBreak/>
        <w:t>Determine the influence of effective leadership on the development of a diverse and culturally competent workforce.</w:t>
      </w:r>
    </w:p>
    <w:p w14:paraId="32729195" w14:textId="77777777" w:rsidR="00F81B12" w:rsidRPr="00F81B12" w:rsidRDefault="00F81B12" w:rsidP="00F81B12">
      <w:pPr>
        <w:numPr>
          <w:ilvl w:val="0"/>
          <w:numId w:val="2"/>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Competency 3: Analyze standards of professional ethics and the principles of diversity and inclusion as applied by health care leaders in real-world situations.</w:t>
      </w:r>
    </w:p>
    <w:p w14:paraId="7047C71C" w14:textId="77777777" w:rsidR="00F81B12" w:rsidRPr="00F81B12" w:rsidRDefault="00F81B12" w:rsidP="00F81B12">
      <w:pPr>
        <w:numPr>
          <w:ilvl w:val="1"/>
          <w:numId w:val="3"/>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Outline a plan to recruit, hire, and retain a diverse workforce.</w:t>
      </w:r>
    </w:p>
    <w:p w14:paraId="0CAE700A" w14:textId="77777777" w:rsidR="00F81B12" w:rsidRPr="00F81B12" w:rsidRDefault="00F81B12" w:rsidP="00F81B12">
      <w:pPr>
        <w:numPr>
          <w:ilvl w:val="1"/>
          <w:numId w:val="3"/>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Outline a plan for providing employee training on cultural awareness and sensitivity.</w:t>
      </w:r>
    </w:p>
    <w:p w14:paraId="1B0CF4A5" w14:textId="77777777" w:rsidR="00F81B12" w:rsidRPr="00F81B12" w:rsidRDefault="00F81B12" w:rsidP="00F81B12">
      <w:pPr>
        <w:numPr>
          <w:ilvl w:val="1"/>
          <w:numId w:val="3"/>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Explain the benefits of a diverse and culturally competent workforce to a health care organization and the community it serves.</w:t>
      </w:r>
    </w:p>
    <w:p w14:paraId="5B121C95" w14:textId="77777777" w:rsidR="00F81B12" w:rsidRPr="00F81B12" w:rsidRDefault="00F81B12" w:rsidP="00F81B12">
      <w:pPr>
        <w:numPr>
          <w:ilvl w:val="0"/>
          <w:numId w:val="3"/>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Competency 4: Determine the influence of the practitioner-scholar role on professional practice and leadership development.</w:t>
      </w:r>
    </w:p>
    <w:p w14:paraId="60DF5446" w14:textId="77777777" w:rsidR="00F81B12" w:rsidRPr="00F81B12" w:rsidRDefault="00F81B12" w:rsidP="00F81B12">
      <w:pPr>
        <w:numPr>
          <w:ilvl w:val="1"/>
          <w:numId w:val="4"/>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Explain how the academic and research skills one develops as a practitioner-scholar can be of service in one's role as a health care leader.</w:t>
      </w:r>
    </w:p>
    <w:p w14:paraId="72B0DA97" w14:textId="77777777" w:rsidR="00F81B12" w:rsidRPr="00F81B12" w:rsidRDefault="00F81B12" w:rsidP="00F81B12">
      <w:pPr>
        <w:numPr>
          <w:ilvl w:val="0"/>
          <w:numId w:val="4"/>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Competency 5: Communicate effectively with diverse audiences, in an appropriate form and style, consistent with applicable organizational, professional, and scholarly standards.</w:t>
      </w:r>
    </w:p>
    <w:p w14:paraId="05BED8E8" w14:textId="77777777" w:rsidR="00F81B12" w:rsidRPr="00F81B12" w:rsidRDefault="00F81B12" w:rsidP="00F81B12">
      <w:pPr>
        <w:numPr>
          <w:ilvl w:val="1"/>
          <w:numId w:val="5"/>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Write coherently to support a central idea, using correct grammar, mechanics, and APA formatting.</w:t>
      </w:r>
    </w:p>
    <w:p w14:paraId="0593EE1D" w14:textId="77777777" w:rsidR="00F81B12" w:rsidRPr="00F81B12" w:rsidRDefault="00F81B12" w:rsidP="00F81B12">
      <w:pPr>
        <w:rPr>
          <w:rFonts w:ascii="Avenir LT W02 55 Roman" w:eastAsia="Times New Roman" w:hAnsi="Avenir LT W02 55 Roman" w:cs="Times New Roman"/>
          <w:color w:val="222222"/>
          <w:sz w:val="26"/>
          <w:szCs w:val="26"/>
          <w:lang w:eastAsia="zh-CN"/>
        </w:rPr>
      </w:pPr>
    </w:p>
    <w:p w14:paraId="172279FF" w14:textId="77777777" w:rsidR="00F81B12" w:rsidRPr="00F81B12" w:rsidRDefault="00F81B12" w:rsidP="00F81B12">
      <w:pPr>
        <w:pStyle w:val="NormalWeb"/>
        <w:spacing w:before="0" w:beforeAutospacing="0" w:after="240" w:afterAutospacing="0"/>
        <w:rPr>
          <w:rFonts w:ascii="Avenir LT W02 55 Roman" w:hAnsi="Avenir LT W02 55 Roman"/>
          <w:color w:val="222222"/>
          <w:sz w:val="26"/>
          <w:szCs w:val="26"/>
        </w:rPr>
      </w:pPr>
      <w:r>
        <w:t>2.</w:t>
      </w:r>
      <w:r w:rsidRPr="00F81B12">
        <w:rPr>
          <w:rFonts w:ascii="Avenir LT W02 55 Roman" w:hAnsi="Avenir LT W02 55 Roman"/>
          <w:color w:val="222222"/>
          <w:sz w:val="26"/>
          <w:szCs w:val="26"/>
        </w:rPr>
        <w:t xml:space="preserve"> The United States continues to reflect the diversity of the world, as the country seeks to maintain its tradition of being a safe haven of freedom and the world's melting pot. As health care practitioners, leaders, and scholars, it is vital that we embrace, recognize, and celebrate the diversity of our workforces and population.</w:t>
      </w:r>
    </w:p>
    <w:p w14:paraId="20AEEC9A" w14:textId="77777777" w:rsidR="00F81B12" w:rsidRPr="00F81B12" w:rsidRDefault="00F81B12" w:rsidP="00F81B12">
      <w:pPr>
        <w:spacing w:after="240"/>
        <w:rPr>
          <w:rFonts w:ascii="Avenir LT W02 55 Roman" w:hAnsi="Avenir LT W02 55 Roman" w:cs="Times New Roman"/>
          <w:color w:val="222222"/>
          <w:sz w:val="26"/>
          <w:szCs w:val="26"/>
          <w:lang w:eastAsia="zh-CN"/>
        </w:rPr>
      </w:pPr>
      <w:r w:rsidRPr="00F81B12">
        <w:rPr>
          <w:rFonts w:ascii="Avenir LT W02 55 Roman" w:hAnsi="Avenir LT W02 55 Roman" w:cs="Times New Roman"/>
          <w:color w:val="222222"/>
          <w:sz w:val="26"/>
          <w:szCs w:val="26"/>
          <w:lang w:eastAsia="zh-CN"/>
        </w:rPr>
        <w:t>It is also important for health care organizations to represent the communities that they serve in as many ways as possible. This diversity is represented in gender, race, ethnicity, age, and ability. Wynne (2012) posits that this diversity makes organizations stronger, allows for more productivity, and leads to enhanced job satisfaction. When health care organizations make themselves as diverse and inclusive as possible, they are integrating the community into the organization and the organization into the community, creating a win-win scenario for both. The health care organization is now more in touch with the needs, desires, and fears of the community. At the same time, the community members feel that they have representation in health agencies.</w:t>
      </w:r>
    </w:p>
    <w:p w14:paraId="71B795ED" w14:textId="77777777" w:rsidR="00F81B12" w:rsidRPr="00F81B12" w:rsidRDefault="00F81B12" w:rsidP="00F81B12">
      <w:pPr>
        <w:outlineLvl w:val="4"/>
        <w:rPr>
          <w:rFonts w:ascii="Avenir LT W01 65 Medium" w:eastAsia="Times New Roman" w:hAnsi="Avenir LT W01 65 Medium" w:cs="Times New Roman"/>
          <w:b/>
          <w:bCs/>
          <w:color w:val="222222"/>
          <w:sz w:val="30"/>
          <w:szCs w:val="30"/>
          <w:lang w:eastAsia="zh-CN"/>
        </w:rPr>
      </w:pPr>
      <w:r w:rsidRPr="00F81B12">
        <w:rPr>
          <w:rFonts w:ascii="Avenir LT W01 65 Medium" w:eastAsia="Times New Roman" w:hAnsi="Avenir LT W01 65 Medium" w:cs="Times New Roman"/>
          <w:b/>
          <w:bCs/>
          <w:color w:val="222222"/>
          <w:sz w:val="30"/>
          <w:szCs w:val="30"/>
          <w:lang w:eastAsia="zh-CN"/>
        </w:rPr>
        <w:t>Reference</w:t>
      </w:r>
    </w:p>
    <w:p w14:paraId="2AFF97F7" w14:textId="77777777" w:rsidR="00F81B12" w:rsidRPr="00F81B12" w:rsidRDefault="00F81B12" w:rsidP="00F81B12">
      <w:pPr>
        <w:ind w:hanging="450"/>
        <w:rPr>
          <w:rFonts w:ascii="Avenir LT W02 55 Roman" w:hAnsi="Avenir LT W02 55 Roman" w:cs="Times New Roman"/>
          <w:color w:val="222222"/>
          <w:sz w:val="26"/>
          <w:szCs w:val="26"/>
          <w:lang w:eastAsia="zh-CN"/>
        </w:rPr>
      </w:pPr>
      <w:r w:rsidRPr="00F81B12">
        <w:rPr>
          <w:rFonts w:ascii="Avenir LT W02 55 Roman" w:hAnsi="Avenir LT W02 55 Roman" w:cs="Times New Roman"/>
          <w:color w:val="222222"/>
          <w:sz w:val="26"/>
          <w:szCs w:val="26"/>
          <w:lang w:eastAsia="zh-CN"/>
        </w:rPr>
        <w:t>Wynne, R. (2012). Defining diversity. </w:t>
      </w:r>
      <w:r w:rsidRPr="00F81B12">
        <w:rPr>
          <w:rFonts w:ascii="inherit" w:hAnsi="inherit" w:cs="Times New Roman"/>
          <w:i/>
          <w:iCs/>
          <w:color w:val="222222"/>
          <w:sz w:val="26"/>
          <w:szCs w:val="26"/>
          <w:bdr w:val="none" w:sz="0" w:space="0" w:color="auto" w:frame="1"/>
          <w:lang w:eastAsia="zh-CN"/>
        </w:rPr>
        <w:t>BizEd, 11</w:t>
      </w:r>
      <w:r w:rsidRPr="00F81B12">
        <w:rPr>
          <w:rFonts w:ascii="Avenir LT W02 55 Roman" w:hAnsi="Avenir LT W02 55 Roman" w:cs="Times New Roman"/>
          <w:color w:val="222222"/>
          <w:sz w:val="26"/>
          <w:szCs w:val="26"/>
          <w:lang w:eastAsia="zh-CN"/>
        </w:rPr>
        <w:t>(1), 32–34.</w:t>
      </w:r>
    </w:p>
    <w:p w14:paraId="2A75A3BE" w14:textId="77777777" w:rsidR="004B1D0B" w:rsidRDefault="00CD6D2A"/>
    <w:p w14:paraId="7E176EA9" w14:textId="77777777" w:rsidR="00F81B12" w:rsidRPr="00F81B12" w:rsidRDefault="00F81B12" w:rsidP="00F81B12">
      <w:pPr>
        <w:pStyle w:val="NormalWeb"/>
        <w:spacing w:before="0" w:beforeAutospacing="0" w:after="240" w:afterAutospacing="0"/>
        <w:rPr>
          <w:rFonts w:ascii="Avenir LT W02 55 Roman" w:hAnsi="Avenir LT W02 55 Roman"/>
          <w:color w:val="222222"/>
          <w:sz w:val="26"/>
          <w:szCs w:val="26"/>
        </w:rPr>
      </w:pPr>
      <w:r>
        <w:t>3.</w:t>
      </w:r>
      <w:r w:rsidRPr="00F81B12">
        <w:rPr>
          <w:rFonts w:ascii="Avenir LT W02 55 Roman" w:hAnsi="Avenir LT W02 55 Roman"/>
          <w:color w:val="222222"/>
          <w:sz w:val="26"/>
          <w:szCs w:val="26"/>
        </w:rPr>
        <w:t xml:space="preserve"> As you prepare to complete this assessment, you may want to think about other related issues to deepen your understanding or broaden your viewpoint. You are encouraged to consider the questions below and discuss them with a fellow learner, a work associate, an interested friend, a family member, or a member of your professional community. Note that these questions are for your own development and exploration and do not need to be completed or submitted as part of your assessment.</w:t>
      </w:r>
    </w:p>
    <w:p w14:paraId="63FD43E7" w14:textId="77777777" w:rsidR="00F81B12" w:rsidRPr="00F81B12" w:rsidRDefault="00F81B12" w:rsidP="00F81B12">
      <w:pPr>
        <w:rPr>
          <w:rFonts w:ascii="Times New Roman" w:eastAsia="Times New Roman" w:hAnsi="Times New Roman" w:cs="Times New Roman"/>
          <w:lang w:eastAsia="zh-CN"/>
        </w:rPr>
      </w:pPr>
      <w:hyperlink r:id="rId6" w:history="1">
        <w:r w:rsidRPr="00F81B12">
          <w:rPr>
            <w:rFonts w:ascii="Times New Roman" w:eastAsia="Times New Roman" w:hAnsi="Times New Roman" w:cs="Times New Roman"/>
            <w:caps/>
            <w:color w:val="999999"/>
            <w:spacing w:val="10"/>
            <w:sz w:val="18"/>
            <w:szCs w:val="18"/>
            <w:bdr w:val="single" w:sz="6" w:space="8" w:color="999999" w:frame="1"/>
            <w:shd w:val="clear" w:color="auto" w:fill="FFFFFF"/>
            <w:lang w:eastAsia="zh-CN"/>
          </w:rPr>
          <w:t>SHOW LESS</w:t>
        </w:r>
      </w:hyperlink>
    </w:p>
    <w:p w14:paraId="0622CE29" w14:textId="77777777" w:rsidR="00F81B12" w:rsidRPr="00F81B12" w:rsidRDefault="00F81B12" w:rsidP="00F81B12">
      <w:pPr>
        <w:numPr>
          <w:ilvl w:val="0"/>
          <w:numId w:val="6"/>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How well does the workforce within your organization reflect the diversity of the community?</w:t>
      </w:r>
    </w:p>
    <w:p w14:paraId="004BBB30" w14:textId="77777777" w:rsidR="00F81B12" w:rsidRPr="00F81B12" w:rsidRDefault="00F81B12" w:rsidP="00F81B12">
      <w:pPr>
        <w:numPr>
          <w:ilvl w:val="0"/>
          <w:numId w:val="6"/>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Are the needs of the community well served by the organization?</w:t>
      </w:r>
    </w:p>
    <w:p w14:paraId="7458CE11" w14:textId="77777777" w:rsidR="00F81B12" w:rsidRPr="00F81B12" w:rsidRDefault="00F81B12" w:rsidP="00F81B12">
      <w:pPr>
        <w:numPr>
          <w:ilvl w:val="0"/>
          <w:numId w:val="6"/>
        </w:numPr>
        <w:ind w:left="0"/>
        <w:rPr>
          <w:rFonts w:ascii="inherit" w:eastAsia="Times New Roman" w:hAnsi="inherit" w:cs="Times New Roman"/>
          <w:color w:val="222222"/>
          <w:sz w:val="26"/>
          <w:szCs w:val="26"/>
          <w:lang w:eastAsia="zh-CN"/>
        </w:rPr>
      </w:pPr>
      <w:r w:rsidRPr="00F81B12">
        <w:rPr>
          <w:rFonts w:ascii="inherit" w:eastAsia="Times New Roman" w:hAnsi="inherit" w:cs="Times New Roman"/>
          <w:color w:val="222222"/>
          <w:sz w:val="26"/>
          <w:szCs w:val="26"/>
          <w:lang w:eastAsia="zh-CN"/>
        </w:rPr>
        <w:t>Have you ever observed or experienced situations of prejudice or bias by a coworker? How did you respond to the situation?</w:t>
      </w:r>
    </w:p>
    <w:p w14:paraId="0DE653C6" w14:textId="77777777" w:rsidR="00F81B12" w:rsidRDefault="00F81B12"/>
    <w:p w14:paraId="58287C84" w14:textId="77777777" w:rsidR="00F81B12" w:rsidRDefault="00F81B12" w:rsidP="00F81B12">
      <w:pPr>
        <w:pStyle w:val="Heading4"/>
        <w:spacing w:before="0" w:after="144"/>
        <w:rPr>
          <w:rFonts w:ascii="Avenir LT W01 65 Medium" w:eastAsia="Times New Roman" w:hAnsi="Avenir LT W01 65 Medium"/>
          <w:color w:val="222222"/>
          <w:sz w:val="30"/>
          <w:szCs w:val="30"/>
          <w:lang w:eastAsia="zh-CN"/>
        </w:rPr>
      </w:pPr>
      <w:r>
        <w:t>3.</w:t>
      </w:r>
      <w:r w:rsidRPr="00F81B12">
        <w:rPr>
          <w:rFonts w:ascii="Avenir LT W01 65 Medium" w:eastAsia="Times New Roman" w:hAnsi="Avenir LT W01 65 Medium"/>
          <w:color w:val="222222"/>
          <w:sz w:val="30"/>
          <w:szCs w:val="30"/>
        </w:rPr>
        <w:t xml:space="preserve"> </w:t>
      </w:r>
      <w:r>
        <w:rPr>
          <w:rFonts w:ascii="Avenir LT W01 65 Medium" w:eastAsia="Times New Roman" w:hAnsi="Avenir LT W01 65 Medium"/>
          <w:color w:val="222222"/>
          <w:sz w:val="30"/>
          <w:szCs w:val="30"/>
        </w:rPr>
        <w:t>Preparation</w:t>
      </w:r>
    </w:p>
    <w:p w14:paraId="243DA687" w14:textId="77777777" w:rsidR="00F81B12" w:rsidRDefault="00F81B12" w:rsidP="00F81B12">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Use the following case study as the basis of this assessment.</w:t>
      </w:r>
    </w:p>
    <w:p w14:paraId="6C2A42F6" w14:textId="77777777" w:rsidR="00F81B12" w:rsidRDefault="00F81B12" w:rsidP="00F81B12">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Imagine you are the manager of a new health care facility satellite office or community outreach center located in a diverse neighborhood. The parent organization opened the facility to address the under-served health care needs of the culturally diverse residents who were not using the services offered at the main facility. The first month of operation saw a very high volume of patients, but since then, the numbers have dropped off drastically. Executive leadership wants to understand why this has happened and what you plan to do about it.</w:t>
      </w:r>
    </w:p>
    <w:p w14:paraId="2C57C0DE" w14:textId="77777777" w:rsidR="00F81B12" w:rsidRDefault="00F81B12" w:rsidP="00F81B12">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After careful examination of all aspects of the facility, and talking with some of the neighborhood residents, you have determined that the residents do not feel comfortable coming to the facility, because the staff does not represent the diversity of the neighborhood. Staff members were hired for their skill, but their diversity was not considered. Now, you must report to executive leadership what you have learned and how you intend to manage diversity.</w:t>
      </w:r>
    </w:p>
    <w:p w14:paraId="3D8ED4E6" w14:textId="77777777" w:rsidR="00F81B12" w:rsidRDefault="00F81B12" w:rsidP="00F81B12">
      <w:pPr>
        <w:pStyle w:val="NormalWeb"/>
        <w:spacing w:before="0" w:beforeAutospacing="0" w:after="0" w:afterAutospacing="0"/>
        <w:rPr>
          <w:rFonts w:ascii="Avenir LT W02 55 Roman" w:hAnsi="Avenir LT W02 55 Roman"/>
          <w:color w:val="222222"/>
          <w:sz w:val="26"/>
          <w:szCs w:val="26"/>
        </w:rPr>
      </w:pPr>
      <w:r>
        <w:rPr>
          <w:rStyle w:val="Emphasis"/>
          <w:rFonts w:ascii="inherit" w:hAnsi="inherit"/>
          <w:color w:val="222222"/>
          <w:sz w:val="26"/>
          <w:szCs w:val="26"/>
          <w:bdr w:val="none" w:sz="0" w:space="0" w:color="auto" w:frame="1"/>
        </w:rPr>
        <w:t>Note:</w:t>
      </w:r>
      <w:r>
        <w:rPr>
          <w:rStyle w:val="apple-converted-space"/>
          <w:rFonts w:ascii="Avenir LT W02 55 Roman" w:hAnsi="Avenir LT W02 55 Roman"/>
          <w:color w:val="222222"/>
          <w:sz w:val="26"/>
          <w:szCs w:val="26"/>
        </w:rPr>
        <w:t> </w:t>
      </w:r>
      <w:r>
        <w:rPr>
          <w:rFonts w:ascii="Avenir LT W02 55 Roman" w:hAnsi="Avenir LT W02 55 Roman"/>
          <w:color w:val="222222"/>
          <w:sz w:val="26"/>
          <w:szCs w:val="26"/>
        </w:rPr>
        <w:t>Remember, you can submit all, or a portion, of your draft to Smarthinking for feedback, before you submit the final version of your proposal for this assessment. However, be mindful of the turnaround time for receiving feedback, if you plan on using this free service.</w:t>
      </w:r>
    </w:p>
    <w:p w14:paraId="2B8A43A3" w14:textId="77777777" w:rsidR="00F81B12" w:rsidRDefault="00F81B12" w:rsidP="00F81B12">
      <w:pPr>
        <w:pStyle w:val="Heading4"/>
        <w:spacing w:before="0" w:after="144"/>
        <w:rPr>
          <w:rFonts w:ascii="Avenir LT W01 65 Medium" w:eastAsia="Times New Roman" w:hAnsi="Avenir LT W01 65 Medium"/>
          <w:color w:val="222222"/>
          <w:sz w:val="30"/>
          <w:szCs w:val="30"/>
        </w:rPr>
      </w:pPr>
      <w:r>
        <w:rPr>
          <w:rFonts w:ascii="Avenir LT W01 65 Medium" w:eastAsia="Times New Roman" w:hAnsi="Avenir LT W01 65 Medium"/>
          <w:color w:val="222222"/>
          <w:sz w:val="30"/>
          <w:szCs w:val="30"/>
        </w:rPr>
        <w:t>Report Requirements</w:t>
      </w:r>
    </w:p>
    <w:p w14:paraId="72519403" w14:textId="77777777" w:rsidR="00F81B12" w:rsidRDefault="00F81B12" w:rsidP="00F81B12">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Write an executive report on the need for a diverse, culturally competent staff, including your plans to address that need.</w:t>
      </w:r>
    </w:p>
    <w:p w14:paraId="3EA82216" w14:textId="77777777" w:rsidR="00F81B12" w:rsidRDefault="00F81B12" w:rsidP="00F81B12">
      <w:pPr>
        <w:pStyle w:val="NormalWeb"/>
        <w:spacing w:before="0" w:beforeAutospacing="0" w:after="0" w:afterAutospacing="0"/>
        <w:rPr>
          <w:rFonts w:ascii="Avenir LT W02 55 Roman" w:hAnsi="Avenir LT W02 55 Roman"/>
          <w:color w:val="222222"/>
          <w:sz w:val="26"/>
          <w:szCs w:val="26"/>
        </w:rPr>
      </w:pPr>
      <w:r>
        <w:rPr>
          <w:rStyle w:val="Emphasis"/>
          <w:rFonts w:ascii="inherit" w:hAnsi="inherit"/>
          <w:color w:val="222222"/>
          <w:sz w:val="26"/>
          <w:szCs w:val="26"/>
          <w:bdr w:val="none" w:sz="0" w:space="0" w:color="auto" w:frame="1"/>
        </w:rPr>
        <w:t>Note:</w:t>
      </w:r>
      <w:r>
        <w:rPr>
          <w:rStyle w:val="apple-converted-space"/>
          <w:rFonts w:ascii="Avenir LT W02 55 Roman" w:hAnsi="Avenir LT W02 55 Roman"/>
          <w:color w:val="222222"/>
          <w:sz w:val="26"/>
          <w:szCs w:val="26"/>
        </w:rPr>
        <w:t> </w:t>
      </w:r>
      <w:r>
        <w:rPr>
          <w:rFonts w:ascii="Avenir LT W02 55 Roman" w:hAnsi="Avenir LT W02 55 Roman"/>
          <w:color w:val="222222"/>
          <w:sz w:val="26"/>
          <w:szCs w:val="26"/>
        </w:rPr>
        <w:t>The requirements outlined below correspond to the grading criteria in the Managing Diversity scoring guide. At a minimum, be sure to address each point. In addition, you are encouraged to review the performance level descriptions for each criterion to see how your work will be assessed. You are provided an example report, to illustrate what proficient-level work for this assessment looks like.</w:t>
      </w:r>
    </w:p>
    <w:p w14:paraId="53308E84" w14:textId="77777777" w:rsidR="00F81B12" w:rsidRDefault="00F81B12" w:rsidP="00F81B12">
      <w:pPr>
        <w:pStyle w:val="Heading5"/>
        <w:spacing w:before="0" w:beforeAutospacing="0" w:after="120" w:afterAutospacing="0"/>
        <w:rPr>
          <w:rFonts w:ascii="Avenir Heavy" w:eastAsia="Times New Roman" w:hAnsi="Avenir Heavy"/>
          <w:color w:val="222222"/>
          <w:sz w:val="29"/>
          <w:szCs w:val="29"/>
        </w:rPr>
      </w:pPr>
      <w:r>
        <w:rPr>
          <w:rFonts w:ascii="Avenir Heavy" w:eastAsia="Times New Roman" w:hAnsi="Avenir Heavy"/>
          <w:color w:val="222222"/>
          <w:sz w:val="29"/>
          <w:szCs w:val="29"/>
        </w:rPr>
        <w:t>Report Format and APA Style</w:t>
      </w:r>
    </w:p>
    <w:p w14:paraId="08D846B5" w14:textId="77777777" w:rsidR="00F81B12" w:rsidRDefault="00F81B12" w:rsidP="00F81B12">
      <w:pPr>
        <w:numPr>
          <w:ilvl w:val="0"/>
          <w:numId w:val="7"/>
        </w:numPr>
        <w:ind w:left="0"/>
        <w:rPr>
          <w:rFonts w:ascii="inherit" w:eastAsia="Times New Roman" w:hAnsi="inherit"/>
          <w:color w:val="222222"/>
          <w:sz w:val="26"/>
          <w:szCs w:val="26"/>
        </w:rPr>
      </w:pPr>
      <w:r>
        <w:rPr>
          <w:rFonts w:ascii="inherit" w:eastAsia="Times New Roman" w:hAnsi="inherit"/>
          <w:color w:val="222222"/>
          <w:sz w:val="26"/>
          <w:szCs w:val="26"/>
        </w:rPr>
        <w:t>Use the Executive Report Template, linked in the Resources, to draft your report. You may also organize the content of your report in a format used in your organization. An abstract is not required.</w:t>
      </w:r>
    </w:p>
    <w:p w14:paraId="6C1D3EAE" w14:textId="77777777" w:rsidR="00F81B12" w:rsidRDefault="00F81B12" w:rsidP="00F81B12">
      <w:pPr>
        <w:numPr>
          <w:ilvl w:val="0"/>
          <w:numId w:val="7"/>
        </w:numPr>
        <w:ind w:left="0"/>
        <w:rPr>
          <w:rFonts w:ascii="inherit" w:eastAsia="Times New Roman" w:hAnsi="inherit"/>
          <w:color w:val="222222"/>
          <w:sz w:val="26"/>
          <w:szCs w:val="26"/>
        </w:rPr>
      </w:pPr>
      <w:r>
        <w:rPr>
          <w:rFonts w:ascii="inherit" w:eastAsia="Times New Roman" w:hAnsi="inherit"/>
          <w:color w:val="222222"/>
          <w:sz w:val="26"/>
          <w:szCs w:val="26"/>
        </w:rPr>
        <w:t>Your report should be 4–5 double-spaced pages in length, not including the title page and reference page.</w:t>
      </w:r>
    </w:p>
    <w:p w14:paraId="38FA8A81" w14:textId="77777777" w:rsidR="00F81B12" w:rsidRDefault="00F81B12" w:rsidP="00F81B12">
      <w:pPr>
        <w:numPr>
          <w:ilvl w:val="0"/>
          <w:numId w:val="7"/>
        </w:numPr>
        <w:ind w:left="0"/>
        <w:rPr>
          <w:rFonts w:ascii="inherit" w:eastAsia="Times New Roman" w:hAnsi="inherit"/>
          <w:color w:val="222222"/>
          <w:sz w:val="26"/>
          <w:szCs w:val="26"/>
        </w:rPr>
      </w:pPr>
      <w:r>
        <w:rPr>
          <w:rFonts w:ascii="inherit" w:eastAsia="Times New Roman" w:hAnsi="inherit"/>
          <w:color w:val="222222"/>
          <w:sz w:val="26"/>
          <w:szCs w:val="26"/>
        </w:rPr>
        <w:t>Apply correct APA formatting to all in-text citations and references.</w:t>
      </w:r>
    </w:p>
    <w:p w14:paraId="7EA042E9" w14:textId="77777777" w:rsidR="00F81B12" w:rsidRDefault="00F81B12" w:rsidP="00F81B12">
      <w:pPr>
        <w:numPr>
          <w:ilvl w:val="0"/>
          <w:numId w:val="7"/>
        </w:numPr>
        <w:ind w:left="0"/>
        <w:rPr>
          <w:rFonts w:ascii="inherit" w:eastAsia="Times New Roman" w:hAnsi="inherit"/>
          <w:color w:val="222222"/>
          <w:sz w:val="26"/>
          <w:szCs w:val="26"/>
        </w:rPr>
      </w:pPr>
      <w:r>
        <w:rPr>
          <w:rFonts w:ascii="inherit" w:eastAsia="Times New Roman" w:hAnsi="inherit"/>
          <w:color w:val="222222"/>
          <w:sz w:val="26"/>
          <w:szCs w:val="26"/>
        </w:rPr>
        <w:t>Use Times New Roman, 12-point font.</w:t>
      </w:r>
    </w:p>
    <w:p w14:paraId="6533F2DB" w14:textId="77777777" w:rsidR="00F81B12" w:rsidRDefault="00F81B12" w:rsidP="00F81B12">
      <w:pPr>
        <w:pStyle w:val="Heading5"/>
        <w:spacing w:before="0" w:beforeAutospacing="0" w:after="120" w:afterAutospacing="0"/>
        <w:rPr>
          <w:rFonts w:ascii="Avenir Heavy" w:eastAsia="Times New Roman" w:hAnsi="Avenir Heavy"/>
          <w:color w:val="222222"/>
          <w:sz w:val="29"/>
          <w:szCs w:val="29"/>
        </w:rPr>
      </w:pPr>
      <w:r>
        <w:rPr>
          <w:rFonts w:ascii="Avenir Heavy" w:eastAsia="Times New Roman" w:hAnsi="Avenir Heavy"/>
          <w:color w:val="222222"/>
          <w:sz w:val="29"/>
          <w:szCs w:val="29"/>
        </w:rPr>
        <w:t>Writing</w:t>
      </w:r>
    </w:p>
    <w:p w14:paraId="14F8B279" w14:textId="77777777" w:rsidR="00F81B12" w:rsidRDefault="00F81B12" w:rsidP="00F81B12">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As you begin composing your report, consider the purpose of the report, the appropriate tone and style, and the expectations of the executive leaders who will be reading it.</w:t>
      </w:r>
    </w:p>
    <w:p w14:paraId="23E3898D" w14:textId="77777777" w:rsidR="00F81B12" w:rsidRDefault="00F81B12" w:rsidP="00F81B12">
      <w:pPr>
        <w:numPr>
          <w:ilvl w:val="0"/>
          <w:numId w:val="8"/>
        </w:numPr>
        <w:ind w:left="0"/>
        <w:rPr>
          <w:rFonts w:ascii="inherit" w:eastAsia="Times New Roman" w:hAnsi="inherit"/>
          <w:color w:val="222222"/>
          <w:sz w:val="26"/>
          <w:szCs w:val="26"/>
        </w:rPr>
      </w:pPr>
      <w:r>
        <w:rPr>
          <w:rFonts w:ascii="inherit" w:eastAsia="Times New Roman" w:hAnsi="inherit"/>
          <w:color w:val="222222"/>
          <w:sz w:val="26"/>
          <w:szCs w:val="26"/>
        </w:rPr>
        <w:t>Be clear and concise in your reporting.</w:t>
      </w:r>
    </w:p>
    <w:p w14:paraId="6B20A589" w14:textId="77777777" w:rsidR="00F81B12" w:rsidRDefault="00F81B12" w:rsidP="00F81B12">
      <w:pPr>
        <w:numPr>
          <w:ilvl w:val="0"/>
          <w:numId w:val="8"/>
        </w:numPr>
        <w:ind w:left="0"/>
        <w:rPr>
          <w:rFonts w:ascii="inherit" w:eastAsia="Times New Roman" w:hAnsi="inherit"/>
          <w:color w:val="222222"/>
          <w:sz w:val="26"/>
          <w:szCs w:val="26"/>
        </w:rPr>
      </w:pPr>
      <w:r>
        <w:rPr>
          <w:rFonts w:ascii="inherit" w:eastAsia="Times New Roman" w:hAnsi="inherit"/>
          <w:color w:val="222222"/>
          <w:sz w:val="26"/>
          <w:szCs w:val="26"/>
        </w:rPr>
        <w:t>Express your main points, arguments, and conclusions coherently.</w:t>
      </w:r>
    </w:p>
    <w:p w14:paraId="5E7B6544" w14:textId="77777777" w:rsidR="00F81B12" w:rsidRDefault="00F81B12" w:rsidP="00F81B12">
      <w:pPr>
        <w:numPr>
          <w:ilvl w:val="0"/>
          <w:numId w:val="8"/>
        </w:numPr>
        <w:ind w:left="0"/>
        <w:rPr>
          <w:rFonts w:ascii="inherit" w:eastAsia="Times New Roman" w:hAnsi="inherit"/>
          <w:color w:val="222222"/>
          <w:sz w:val="26"/>
          <w:szCs w:val="26"/>
        </w:rPr>
      </w:pPr>
      <w:r>
        <w:rPr>
          <w:rFonts w:ascii="inherit" w:eastAsia="Times New Roman" w:hAnsi="inherit"/>
          <w:color w:val="222222"/>
          <w:sz w:val="26"/>
          <w:szCs w:val="26"/>
        </w:rPr>
        <w:t>Use correct grammar and mechanics.</w:t>
      </w:r>
    </w:p>
    <w:p w14:paraId="3EE8BC24" w14:textId="77777777" w:rsidR="00F81B12" w:rsidRDefault="00F81B12" w:rsidP="00F81B12">
      <w:pPr>
        <w:numPr>
          <w:ilvl w:val="0"/>
          <w:numId w:val="8"/>
        </w:numPr>
        <w:ind w:left="0"/>
        <w:rPr>
          <w:rFonts w:ascii="inherit" w:eastAsia="Times New Roman" w:hAnsi="inherit"/>
          <w:color w:val="222222"/>
          <w:sz w:val="26"/>
          <w:szCs w:val="26"/>
        </w:rPr>
      </w:pPr>
      <w:r>
        <w:rPr>
          <w:rFonts w:ascii="inherit" w:eastAsia="Times New Roman" w:hAnsi="inherit"/>
          <w:color w:val="222222"/>
          <w:sz w:val="26"/>
          <w:szCs w:val="26"/>
        </w:rPr>
        <w:t>Be sure to support your claims and arguments with credible evidence from 3–5 current, scholarly or professional sources.</w:t>
      </w:r>
    </w:p>
    <w:p w14:paraId="01869423" w14:textId="77777777" w:rsidR="00F81B12" w:rsidRDefault="00F81B12" w:rsidP="00F81B12">
      <w:pPr>
        <w:numPr>
          <w:ilvl w:val="0"/>
          <w:numId w:val="8"/>
        </w:numPr>
        <w:ind w:left="0"/>
        <w:rPr>
          <w:rFonts w:ascii="inherit" w:eastAsia="Times New Roman" w:hAnsi="inherit"/>
          <w:color w:val="222222"/>
          <w:sz w:val="26"/>
          <w:szCs w:val="26"/>
        </w:rPr>
      </w:pPr>
      <w:r>
        <w:rPr>
          <w:rFonts w:ascii="inherit" w:eastAsia="Times New Roman" w:hAnsi="inherit"/>
          <w:color w:val="222222"/>
          <w:sz w:val="26"/>
          <w:szCs w:val="26"/>
        </w:rPr>
        <w:t>Proofread your writing.</w:t>
      </w:r>
    </w:p>
    <w:p w14:paraId="22EDBB23" w14:textId="77777777" w:rsidR="00F81B12" w:rsidRDefault="00F81B12" w:rsidP="00F81B12">
      <w:pPr>
        <w:pStyle w:val="Heading5"/>
        <w:spacing w:before="0" w:beforeAutospacing="0" w:after="120" w:afterAutospacing="0"/>
        <w:rPr>
          <w:rFonts w:ascii="Avenir Heavy" w:eastAsia="Times New Roman" w:hAnsi="Avenir Heavy"/>
          <w:color w:val="222222"/>
          <w:sz w:val="29"/>
          <w:szCs w:val="29"/>
        </w:rPr>
      </w:pPr>
      <w:r>
        <w:rPr>
          <w:rFonts w:ascii="Avenir Heavy" w:eastAsia="Times New Roman" w:hAnsi="Avenir Heavy"/>
          <w:color w:val="222222"/>
          <w:sz w:val="29"/>
          <w:szCs w:val="29"/>
        </w:rPr>
        <w:t>Report Content</w:t>
      </w:r>
    </w:p>
    <w:p w14:paraId="1530FEF1" w14:textId="77777777" w:rsidR="00F81B12" w:rsidRDefault="00F81B12" w:rsidP="00F81B12">
      <w:pPr>
        <w:numPr>
          <w:ilvl w:val="0"/>
          <w:numId w:val="9"/>
        </w:numPr>
        <w:ind w:left="0"/>
        <w:rPr>
          <w:rFonts w:ascii="inherit" w:eastAsia="Times New Roman" w:hAnsi="inherit"/>
          <w:color w:val="222222"/>
          <w:sz w:val="26"/>
          <w:szCs w:val="26"/>
        </w:rPr>
      </w:pPr>
      <w:r>
        <w:rPr>
          <w:rFonts w:ascii="inherit" w:eastAsia="Times New Roman" w:hAnsi="inherit"/>
          <w:color w:val="222222"/>
          <w:sz w:val="26"/>
          <w:szCs w:val="26"/>
        </w:rPr>
        <w:t>Outline a plan to recruit, hire, and retain a more diverse workforce.</w:t>
      </w:r>
      <w:r>
        <w:rPr>
          <w:rStyle w:val="apple-converted-space"/>
          <w:rFonts w:ascii="inherit" w:eastAsia="Times New Roman" w:hAnsi="inherit"/>
          <w:color w:val="222222"/>
          <w:sz w:val="26"/>
          <w:szCs w:val="26"/>
        </w:rPr>
        <w:t> </w:t>
      </w:r>
      <w:r>
        <w:rPr>
          <w:rStyle w:val="Emphasis"/>
          <w:rFonts w:ascii="inherit" w:eastAsia="Times New Roman" w:hAnsi="inherit"/>
          <w:color w:val="222222"/>
          <w:sz w:val="26"/>
          <w:szCs w:val="26"/>
          <w:bdr w:val="none" w:sz="0" w:space="0" w:color="auto" w:frame="1"/>
        </w:rPr>
        <w:t>Note:</w:t>
      </w:r>
      <w:r>
        <w:rPr>
          <w:rStyle w:val="apple-converted-space"/>
          <w:rFonts w:ascii="inherit" w:eastAsia="Times New Roman" w:hAnsi="inherit"/>
          <w:color w:val="222222"/>
          <w:sz w:val="26"/>
          <w:szCs w:val="26"/>
        </w:rPr>
        <w:t> </w:t>
      </w:r>
      <w:r>
        <w:rPr>
          <w:rFonts w:ascii="inherit" w:eastAsia="Times New Roman" w:hAnsi="inherit"/>
          <w:color w:val="222222"/>
          <w:sz w:val="26"/>
          <w:szCs w:val="26"/>
        </w:rPr>
        <w:t>Your outline should be a high-level overview of a plan, not a detailed plan. Other courses in your program will go into human resource practices and diversity in depth. In drafting your plan, consider the following questions:</w:t>
      </w:r>
    </w:p>
    <w:p w14:paraId="13B11EA3" w14:textId="77777777" w:rsidR="00F81B12" w:rsidRDefault="00F81B12" w:rsidP="00F81B12">
      <w:pPr>
        <w:numPr>
          <w:ilvl w:val="1"/>
          <w:numId w:val="10"/>
        </w:numPr>
        <w:ind w:left="0"/>
        <w:rPr>
          <w:rFonts w:ascii="inherit" w:eastAsia="Times New Roman" w:hAnsi="inherit"/>
          <w:color w:val="222222"/>
          <w:sz w:val="26"/>
          <w:szCs w:val="26"/>
        </w:rPr>
      </w:pPr>
      <w:r>
        <w:rPr>
          <w:rFonts w:ascii="inherit" w:eastAsia="Times New Roman" w:hAnsi="inherit"/>
          <w:color w:val="222222"/>
          <w:sz w:val="26"/>
          <w:szCs w:val="26"/>
        </w:rPr>
        <w:t>How does a leader develop a diverse workforce?</w:t>
      </w:r>
    </w:p>
    <w:p w14:paraId="0CF0FC17" w14:textId="77777777" w:rsidR="00F81B12" w:rsidRDefault="00F81B12" w:rsidP="00F81B12">
      <w:pPr>
        <w:numPr>
          <w:ilvl w:val="1"/>
          <w:numId w:val="10"/>
        </w:numPr>
        <w:ind w:left="0"/>
        <w:rPr>
          <w:rFonts w:ascii="inherit" w:eastAsia="Times New Roman" w:hAnsi="inherit"/>
          <w:color w:val="222222"/>
          <w:sz w:val="26"/>
          <w:szCs w:val="26"/>
        </w:rPr>
      </w:pPr>
      <w:r>
        <w:rPr>
          <w:rFonts w:ascii="inherit" w:eastAsia="Times New Roman" w:hAnsi="inherit"/>
          <w:color w:val="222222"/>
          <w:sz w:val="26"/>
          <w:szCs w:val="26"/>
        </w:rPr>
        <w:t>Where will you look for more diverse employees? Will you post job ads?</w:t>
      </w:r>
    </w:p>
    <w:p w14:paraId="1403C846" w14:textId="77777777" w:rsidR="00F81B12" w:rsidRDefault="00F81B12" w:rsidP="00F81B12">
      <w:pPr>
        <w:numPr>
          <w:ilvl w:val="1"/>
          <w:numId w:val="10"/>
        </w:numPr>
        <w:ind w:left="0"/>
        <w:rPr>
          <w:rFonts w:ascii="inherit" w:eastAsia="Times New Roman" w:hAnsi="inherit"/>
          <w:color w:val="222222"/>
          <w:sz w:val="26"/>
          <w:szCs w:val="26"/>
        </w:rPr>
      </w:pPr>
      <w:r>
        <w:rPr>
          <w:rFonts w:ascii="inherit" w:eastAsia="Times New Roman" w:hAnsi="inherit"/>
          <w:color w:val="222222"/>
          <w:sz w:val="26"/>
          <w:szCs w:val="26"/>
        </w:rPr>
        <w:t>What will the interviewing and hiring process look like? Who will do the interviewing? Who will make the final decisions?</w:t>
      </w:r>
    </w:p>
    <w:p w14:paraId="7026F351" w14:textId="77777777" w:rsidR="00F81B12" w:rsidRDefault="00F81B12" w:rsidP="00F81B12">
      <w:pPr>
        <w:numPr>
          <w:ilvl w:val="1"/>
          <w:numId w:val="10"/>
        </w:numPr>
        <w:ind w:left="0"/>
        <w:rPr>
          <w:rFonts w:ascii="inherit" w:eastAsia="Times New Roman" w:hAnsi="inherit"/>
          <w:color w:val="222222"/>
          <w:sz w:val="26"/>
          <w:szCs w:val="26"/>
        </w:rPr>
      </w:pPr>
      <w:r>
        <w:rPr>
          <w:rFonts w:ascii="inherit" w:eastAsia="Times New Roman" w:hAnsi="inherit"/>
          <w:color w:val="222222"/>
          <w:sz w:val="26"/>
          <w:szCs w:val="26"/>
        </w:rPr>
        <w:t>What kind of incentives will you offer diverse employees to retain them? What do you need to know about the culture and values of diverse employees before developing a retention plan?</w:t>
      </w:r>
    </w:p>
    <w:p w14:paraId="2151505E" w14:textId="77777777" w:rsidR="00F81B12" w:rsidRDefault="00F81B12" w:rsidP="00F81B12">
      <w:pPr>
        <w:numPr>
          <w:ilvl w:val="1"/>
          <w:numId w:val="10"/>
        </w:numPr>
        <w:ind w:left="0"/>
        <w:rPr>
          <w:rFonts w:ascii="inherit" w:eastAsia="Times New Roman" w:hAnsi="inherit"/>
          <w:color w:val="222222"/>
          <w:sz w:val="26"/>
          <w:szCs w:val="26"/>
        </w:rPr>
      </w:pPr>
      <w:r>
        <w:rPr>
          <w:rFonts w:ascii="inherit" w:eastAsia="Times New Roman" w:hAnsi="inherit"/>
          <w:color w:val="222222"/>
          <w:sz w:val="26"/>
          <w:szCs w:val="26"/>
        </w:rPr>
        <w:t>How will you address issues related to diversity that result in conflict?</w:t>
      </w:r>
    </w:p>
    <w:p w14:paraId="4784F19A" w14:textId="77777777" w:rsidR="00F81B12" w:rsidRDefault="00F81B12" w:rsidP="00F81B12">
      <w:pPr>
        <w:numPr>
          <w:ilvl w:val="0"/>
          <w:numId w:val="10"/>
        </w:numPr>
        <w:ind w:left="0"/>
        <w:rPr>
          <w:rFonts w:ascii="inherit" w:eastAsia="Times New Roman" w:hAnsi="inherit"/>
          <w:color w:val="222222"/>
          <w:sz w:val="26"/>
          <w:szCs w:val="26"/>
        </w:rPr>
      </w:pPr>
      <w:r>
        <w:rPr>
          <w:rFonts w:ascii="inherit" w:eastAsia="Times New Roman" w:hAnsi="inherit"/>
          <w:color w:val="222222"/>
          <w:sz w:val="26"/>
          <w:szCs w:val="26"/>
        </w:rPr>
        <w:t>Outline a plan for the ongoing training and professional development of existing staff in cultural awareness and sensitivity. Consider how your plan can:</w:t>
      </w:r>
    </w:p>
    <w:p w14:paraId="52357769" w14:textId="77777777" w:rsidR="00F81B12" w:rsidRDefault="00F81B12" w:rsidP="00F81B12">
      <w:pPr>
        <w:numPr>
          <w:ilvl w:val="1"/>
          <w:numId w:val="11"/>
        </w:numPr>
        <w:ind w:left="0"/>
        <w:rPr>
          <w:rFonts w:ascii="inherit" w:eastAsia="Times New Roman" w:hAnsi="inherit"/>
          <w:color w:val="222222"/>
          <w:sz w:val="26"/>
          <w:szCs w:val="26"/>
        </w:rPr>
      </w:pPr>
      <w:r>
        <w:rPr>
          <w:rFonts w:ascii="inherit" w:eastAsia="Times New Roman" w:hAnsi="inherit"/>
          <w:color w:val="222222"/>
          <w:sz w:val="26"/>
          <w:szCs w:val="26"/>
        </w:rPr>
        <w:t>Improve communications and interpersonal skills.</w:t>
      </w:r>
    </w:p>
    <w:p w14:paraId="6832E882" w14:textId="77777777" w:rsidR="00F81B12" w:rsidRDefault="00F81B12" w:rsidP="00F81B12">
      <w:pPr>
        <w:numPr>
          <w:ilvl w:val="1"/>
          <w:numId w:val="11"/>
        </w:numPr>
        <w:ind w:left="0"/>
        <w:rPr>
          <w:rFonts w:ascii="inherit" w:eastAsia="Times New Roman" w:hAnsi="inherit"/>
          <w:color w:val="222222"/>
          <w:sz w:val="26"/>
          <w:szCs w:val="26"/>
        </w:rPr>
      </w:pPr>
      <w:r>
        <w:rPr>
          <w:rFonts w:ascii="inherit" w:eastAsia="Times New Roman" w:hAnsi="inherit"/>
          <w:color w:val="222222"/>
          <w:sz w:val="26"/>
          <w:szCs w:val="26"/>
        </w:rPr>
        <w:t>Help overcome bias and resistance to change.</w:t>
      </w:r>
    </w:p>
    <w:p w14:paraId="040EBC9D" w14:textId="77777777" w:rsidR="00F81B12" w:rsidRDefault="00F81B12" w:rsidP="00F81B12">
      <w:pPr>
        <w:numPr>
          <w:ilvl w:val="0"/>
          <w:numId w:val="11"/>
        </w:numPr>
        <w:ind w:left="0"/>
        <w:rPr>
          <w:rFonts w:ascii="inherit" w:eastAsia="Times New Roman" w:hAnsi="inherit"/>
          <w:color w:val="222222"/>
          <w:sz w:val="26"/>
          <w:szCs w:val="26"/>
        </w:rPr>
      </w:pPr>
      <w:r>
        <w:rPr>
          <w:rFonts w:ascii="inherit" w:eastAsia="Times New Roman" w:hAnsi="inherit"/>
          <w:color w:val="222222"/>
          <w:sz w:val="26"/>
          <w:szCs w:val="26"/>
        </w:rPr>
        <w:t>Explain the benefits, to both the organization and the community it serves, of having a diverse and culturally competent workforce.</w:t>
      </w:r>
    </w:p>
    <w:p w14:paraId="44669067" w14:textId="77777777" w:rsidR="00F81B12" w:rsidRDefault="00F81B12" w:rsidP="00F81B12">
      <w:pPr>
        <w:numPr>
          <w:ilvl w:val="1"/>
          <w:numId w:val="12"/>
        </w:numPr>
        <w:ind w:left="0"/>
        <w:rPr>
          <w:rFonts w:ascii="inherit" w:eastAsia="Times New Roman" w:hAnsi="inherit"/>
          <w:color w:val="222222"/>
          <w:sz w:val="26"/>
          <w:szCs w:val="26"/>
        </w:rPr>
      </w:pPr>
      <w:r>
        <w:rPr>
          <w:rFonts w:ascii="inherit" w:eastAsia="Times New Roman" w:hAnsi="inherit"/>
          <w:color w:val="222222"/>
          <w:sz w:val="26"/>
          <w:szCs w:val="26"/>
        </w:rPr>
        <w:t>Explain the relationship between health care organizations and communities.</w:t>
      </w:r>
    </w:p>
    <w:p w14:paraId="2DBE9031" w14:textId="77777777" w:rsidR="00F81B12" w:rsidRDefault="00F81B12" w:rsidP="00F81B12">
      <w:pPr>
        <w:numPr>
          <w:ilvl w:val="1"/>
          <w:numId w:val="12"/>
        </w:numPr>
        <w:ind w:left="0"/>
        <w:rPr>
          <w:rFonts w:ascii="inherit" w:eastAsia="Times New Roman" w:hAnsi="inherit"/>
          <w:color w:val="222222"/>
          <w:sz w:val="26"/>
          <w:szCs w:val="26"/>
        </w:rPr>
      </w:pPr>
      <w:r>
        <w:rPr>
          <w:rFonts w:ascii="inherit" w:eastAsia="Times New Roman" w:hAnsi="inherit"/>
          <w:color w:val="222222"/>
          <w:sz w:val="26"/>
          <w:szCs w:val="26"/>
        </w:rPr>
        <w:t>Explain the role that diversity plays in providing culturally competent care and access for the under-served in a community.</w:t>
      </w:r>
    </w:p>
    <w:p w14:paraId="02AE7A4D" w14:textId="77777777" w:rsidR="00F81B12" w:rsidRDefault="00F81B12" w:rsidP="00F81B12">
      <w:pPr>
        <w:numPr>
          <w:ilvl w:val="0"/>
          <w:numId w:val="12"/>
        </w:numPr>
        <w:ind w:left="0"/>
        <w:rPr>
          <w:rFonts w:ascii="inherit" w:eastAsia="Times New Roman" w:hAnsi="inherit"/>
          <w:color w:val="222222"/>
          <w:sz w:val="26"/>
          <w:szCs w:val="26"/>
        </w:rPr>
      </w:pPr>
      <w:r>
        <w:rPr>
          <w:rFonts w:ascii="inherit" w:eastAsia="Times New Roman" w:hAnsi="inherit"/>
          <w:color w:val="222222"/>
          <w:sz w:val="26"/>
          <w:szCs w:val="26"/>
        </w:rPr>
        <w:t>Determine the influence of effective leadership on the development of a diverse and culturally competent workforce.</w:t>
      </w:r>
    </w:p>
    <w:p w14:paraId="7A968EEC" w14:textId="77777777" w:rsidR="00F81B12" w:rsidRDefault="00F81B12" w:rsidP="00F81B12">
      <w:pPr>
        <w:numPr>
          <w:ilvl w:val="1"/>
          <w:numId w:val="13"/>
        </w:numPr>
        <w:ind w:left="0"/>
        <w:rPr>
          <w:rFonts w:ascii="inherit" w:eastAsia="Times New Roman" w:hAnsi="inherit"/>
          <w:color w:val="222222"/>
          <w:sz w:val="26"/>
          <w:szCs w:val="26"/>
        </w:rPr>
      </w:pPr>
      <w:r>
        <w:rPr>
          <w:rFonts w:ascii="inherit" w:eastAsia="Times New Roman" w:hAnsi="inherit"/>
          <w:color w:val="222222"/>
          <w:sz w:val="26"/>
          <w:szCs w:val="26"/>
        </w:rPr>
        <w:t>Explain the importance of cultural competence for leaders in an organization.</w:t>
      </w:r>
    </w:p>
    <w:p w14:paraId="7CF5E15A" w14:textId="77777777" w:rsidR="00F81B12" w:rsidRDefault="00F81B12" w:rsidP="00F81B12">
      <w:pPr>
        <w:numPr>
          <w:ilvl w:val="0"/>
          <w:numId w:val="13"/>
        </w:numPr>
        <w:ind w:left="0"/>
        <w:rPr>
          <w:rFonts w:ascii="inherit" w:eastAsia="Times New Roman" w:hAnsi="inherit"/>
          <w:color w:val="222222"/>
          <w:sz w:val="26"/>
          <w:szCs w:val="26"/>
        </w:rPr>
      </w:pPr>
      <w:r>
        <w:rPr>
          <w:rFonts w:ascii="inherit" w:eastAsia="Times New Roman" w:hAnsi="inherit"/>
          <w:color w:val="222222"/>
          <w:sz w:val="26"/>
          <w:szCs w:val="26"/>
        </w:rPr>
        <w:t>Explain how the academic and research skills you develop as a practitioner-scholar can serve you in your role as an effective health care leader.</w:t>
      </w:r>
    </w:p>
    <w:p w14:paraId="7FD346EE" w14:textId="77777777" w:rsidR="00F81B12" w:rsidRDefault="00F81B12" w:rsidP="00F81B12">
      <w:pPr>
        <w:numPr>
          <w:ilvl w:val="1"/>
          <w:numId w:val="14"/>
        </w:numPr>
        <w:ind w:left="0"/>
        <w:rPr>
          <w:rFonts w:ascii="inherit" w:eastAsia="Times New Roman" w:hAnsi="inherit"/>
          <w:color w:val="222222"/>
          <w:sz w:val="26"/>
          <w:szCs w:val="26"/>
        </w:rPr>
      </w:pPr>
      <w:r>
        <w:rPr>
          <w:rFonts w:ascii="inherit" w:eastAsia="Times New Roman" w:hAnsi="inherit"/>
          <w:color w:val="222222"/>
          <w:sz w:val="26"/>
          <w:szCs w:val="26"/>
        </w:rPr>
        <w:t>Explain how those skills might contribute to your credibility and effectiveness as a leader.</w:t>
      </w:r>
    </w:p>
    <w:p w14:paraId="675527CC" w14:textId="77777777" w:rsidR="00F81B12" w:rsidRDefault="00F81B12" w:rsidP="00F81B12">
      <w:pPr>
        <w:numPr>
          <w:ilvl w:val="1"/>
          <w:numId w:val="14"/>
        </w:numPr>
        <w:ind w:left="0"/>
        <w:rPr>
          <w:rFonts w:ascii="inherit" w:eastAsia="Times New Roman" w:hAnsi="inherit"/>
          <w:color w:val="222222"/>
          <w:sz w:val="26"/>
          <w:szCs w:val="26"/>
        </w:rPr>
      </w:pPr>
      <w:r>
        <w:rPr>
          <w:rFonts w:ascii="inherit" w:eastAsia="Times New Roman" w:hAnsi="inherit"/>
          <w:color w:val="222222"/>
          <w:sz w:val="26"/>
          <w:szCs w:val="26"/>
        </w:rPr>
        <w:t>Explain how those skills might prepare you to lead a diverse workforce.</w:t>
      </w:r>
    </w:p>
    <w:p w14:paraId="48E4A961" w14:textId="77777777" w:rsidR="00F81B12" w:rsidRPr="00E96B90" w:rsidRDefault="00E96B90">
      <w:pPr>
        <w:rPr>
          <w:b/>
          <w:bCs/>
          <w:color w:val="FF0000"/>
          <w:sz w:val="40"/>
          <w:szCs w:val="40"/>
        </w:rPr>
      </w:pPr>
      <w:r w:rsidRPr="00E96B90">
        <w:rPr>
          <w:b/>
          <w:bCs/>
          <w:color w:val="FF0000"/>
          <w:sz w:val="40"/>
          <w:szCs w:val="40"/>
        </w:rPr>
        <w:t>This is the required scoring guide</w:t>
      </w:r>
    </w:p>
    <w:p w14:paraId="0742DA24" w14:textId="77777777" w:rsidR="00E96B90" w:rsidRDefault="00E96B90"/>
    <w:p w14:paraId="2AB739C6" w14:textId="77777777" w:rsidR="00E96B90" w:rsidRDefault="00E96B90" w:rsidP="00E96B90">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Managing Diversity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Managing Diversity Scoring Guide Grading Rubric"/>
        <w:tblDescription w:val="This table lists the grading criteria and associated grade weight for the Managing Diversity Scoring Guide"/>
      </w:tblPr>
      <w:tblGrid>
        <w:gridCol w:w="2148"/>
        <w:gridCol w:w="1708"/>
        <w:gridCol w:w="1822"/>
        <w:gridCol w:w="1647"/>
        <w:gridCol w:w="2019"/>
      </w:tblGrid>
      <w:tr w:rsidR="00E96B90" w14:paraId="75EA8D83" w14:textId="77777777" w:rsidTr="00E96B90">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74" w:type="dxa"/>
              <w:left w:w="174" w:type="dxa"/>
              <w:bottom w:w="174" w:type="dxa"/>
              <w:right w:w="174" w:type="dxa"/>
            </w:tcMar>
            <w:vAlign w:val="center"/>
            <w:hideMark/>
          </w:tcPr>
          <w:p w14:paraId="5230183A" w14:textId="77777777" w:rsidR="00E96B90" w:rsidRDefault="00E96B90">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74" w:type="dxa"/>
              <w:left w:w="174" w:type="dxa"/>
              <w:bottom w:w="174" w:type="dxa"/>
              <w:right w:w="174" w:type="dxa"/>
            </w:tcMar>
            <w:vAlign w:val="center"/>
            <w:hideMark/>
          </w:tcPr>
          <w:p w14:paraId="1A1E44DC" w14:textId="77777777" w:rsidR="00E96B90" w:rsidRDefault="00E96B90">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74" w:type="dxa"/>
              <w:left w:w="174" w:type="dxa"/>
              <w:bottom w:w="174" w:type="dxa"/>
              <w:right w:w="174" w:type="dxa"/>
            </w:tcMar>
            <w:vAlign w:val="center"/>
            <w:hideMark/>
          </w:tcPr>
          <w:p w14:paraId="164472F5" w14:textId="77777777" w:rsidR="00E96B90" w:rsidRDefault="00E96B90">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74" w:type="dxa"/>
              <w:left w:w="174" w:type="dxa"/>
              <w:bottom w:w="174" w:type="dxa"/>
              <w:right w:w="174" w:type="dxa"/>
            </w:tcMar>
            <w:vAlign w:val="center"/>
            <w:hideMark/>
          </w:tcPr>
          <w:p w14:paraId="5AFADBF9" w14:textId="77777777" w:rsidR="00E96B90" w:rsidRDefault="00E96B90">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74" w:type="dxa"/>
              <w:left w:w="174" w:type="dxa"/>
              <w:bottom w:w="174" w:type="dxa"/>
              <w:right w:w="174" w:type="dxa"/>
            </w:tcMar>
            <w:vAlign w:val="center"/>
            <w:hideMark/>
          </w:tcPr>
          <w:p w14:paraId="64D5B76C" w14:textId="77777777" w:rsidR="00E96B90" w:rsidRDefault="00E96B90">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E96B90" w14:paraId="111EF191" w14:textId="77777777" w:rsidTr="00E96B90">
        <w:trPr>
          <w:jc w:val="center"/>
        </w:trPr>
        <w:tc>
          <w:tcPr>
            <w:tcW w:w="1000" w:type="pct"/>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4243CE48" w14:textId="77777777" w:rsidR="00E96B90" w:rsidRDefault="00E96B90">
            <w:pPr>
              <w:rPr>
                <w:rFonts w:eastAsia="Times New Roman"/>
                <w:sz w:val="26"/>
                <w:szCs w:val="26"/>
              </w:rPr>
            </w:pPr>
            <w:r>
              <w:rPr>
                <w:rStyle w:val="Strong"/>
                <w:rFonts w:eastAsia="Times New Roman"/>
                <w:b w:val="0"/>
                <w:bCs w:val="0"/>
                <w:sz w:val="29"/>
                <w:szCs w:val="29"/>
              </w:rPr>
              <w:t>Outline a plan to recruit, hire, and retain a diverse workforce.</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3E4D6504" w14:textId="77777777" w:rsidR="00E96B90" w:rsidRDefault="00E96B90">
            <w:pPr>
              <w:rPr>
                <w:rFonts w:eastAsia="Times New Roman"/>
              </w:rPr>
            </w:pPr>
            <w:r>
              <w:rPr>
                <w:rFonts w:eastAsia="Times New Roman"/>
              </w:rPr>
              <w:t>Does not outline a plan to recruit, hire, and retain a diverse workforce.</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3A292185" w14:textId="77777777" w:rsidR="00E96B90" w:rsidRDefault="00E96B90">
            <w:pPr>
              <w:rPr>
                <w:rFonts w:eastAsia="Times New Roman"/>
              </w:rPr>
            </w:pPr>
            <w:r>
              <w:rPr>
                <w:rFonts w:eastAsia="Times New Roman"/>
              </w:rPr>
              <w:t>Outlines a plan to recruit, hire, and retain a diverse workforce, but the plan overlooks key aspects that can have a major impact on success.</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56F7C7B4" w14:textId="77777777" w:rsidR="00E96B90" w:rsidRDefault="00E96B90">
            <w:pPr>
              <w:rPr>
                <w:rFonts w:eastAsia="Times New Roman"/>
              </w:rPr>
            </w:pPr>
            <w:r>
              <w:rPr>
                <w:rFonts w:eastAsia="Times New Roman"/>
              </w:rPr>
              <w:t>Outlines a plan to recruit, hire, and retain a diverse workforce.</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7AB51CCE" w14:textId="77777777" w:rsidR="00E96B90" w:rsidRDefault="00E96B90">
            <w:pPr>
              <w:rPr>
                <w:rFonts w:eastAsia="Times New Roman"/>
              </w:rPr>
            </w:pPr>
            <w:r>
              <w:rPr>
                <w:rFonts w:eastAsia="Times New Roman"/>
              </w:rPr>
              <w:t>Outlines an evidence-based plan to recruit, hire, and retain a diverse workforce. Identifies the implications and potential outcomes of planned actions within a broad context and in consideration of employee culture and values.</w:t>
            </w:r>
          </w:p>
        </w:tc>
      </w:tr>
      <w:tr w:rsidR="00E96B90" w14:paraId="1C74EB05" w14:textId="77777777" w:rsidTr="00E96B90">
        <w:trPr>
          <w:jc w:val="center"/>
        </w:trPr>
        <w:tc>
          <w:tcPr>
            <w:tcW w:w="1000" w:type="pct"/>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6B25FC59" w14:textId="77777777" w:rsidR="00E96B90" w:rsidRDefault="00E96B90">
            <w:pPr>
              <w:rPr>
                <w:rFonts w:eastAsia="Times New Roman"/>
                <w:sz w:val="26"/>
                <w:szCs w:val="26"/>
              </w:rPr>
            </w:pPr>
            <w:r>
              <w:rPr>
                <w:rStyle w:val="Strong"/>
                <w:rFonts w:eastAsia="Times New Roman"/>
                <w:b w:val="0"/>
                <w:bCs w:val="0"/>
                <w:sz w:val="29"/>
                <w:szCs w:val="29"/>
              </w:rPr>
              <w:t>Outline a plan for providing employee training on cultural awareness and sensitivity.</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2B4ED6C6" w14:textId="77777777" w:rsidR="00E96B90" w:rsidRDefault="00E96B90">
            <w:pPr>
              <w:rPr>
                <w:rFonts w:eastAsia="Times New Roman"/>
              </w:rPr>
            </w:pPr>
            <w:r>
              <w:rPr>
                <w:rFonts w:eastAsia="Times New Roman"/>
              </w:rPr>
              <w:t>Does not explain the need for training on cultural awareness and sensitivity.</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0A9227E6" w14:textId="77777777" w:rsidR="00E96B90" w:rsidRDefault="00E96B90">
            <w:pPr>
              <w:rPr>
                <w:rFonts w:eastAsia="Times New Roman"/>
              </w:rPr>
            </w:pPr>
            <w:r>
              <w:rPr>
                <w:rFonts w:eastAsia="Times New Roman"/>
              </w:rPr>
              <w:t>Explains the need for training on cultural awareness and sensitivity, but does not outline a specific plan.</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24115E59" w14:textId="77777777" w:rsidR="00E96B90" w:rsidRDefault="00E96B90">
            <w:pPr>
              <w:rPr>
                <w:rFonts w:eastAsia="Times New Roman"/>
              </w:rPr>
            </w:pPr>
            <w:r>
              <w:rPr>
                <w:rFonts w:eastAsia="Times New Roman"/>
              </w:rPr>
              <w:t>Outlines a plan for providing employee training on cultural awareness and sensitivity.</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495D5439" w14:textId="77777777" w:rsidR="00E96B90" w:rsidRDefault="00E96B90">
            <w:pPr>
              <w:rPr>
                <w:rFonts w:eastAsia="Times New Roman"/>
              </w:rPr>
            </w:pPr>
            <w:r>
              <w:rPr>
                <w:rFonts w:eastAsia="Times New Roman"/>
              </w:rPr>
              <w:t>Outlines an evidence-based plan for providing employee training on cultural awareness and sensitivity. Plan elements are well-supported in the literature and explicitly address the key factors in providing culturally competent and equitable care.</w:t>
            </w:r>
          </w:p>
        </w:tc>
      </w:tr>
      <w:tr w:rsidR="00E96B90" w14:paraId="1CDEACE8" w14:textId="77777777" w:rsidTr="00E96B90">
        <w:trPr>
          <w:jc w:val="center"/>
        </w:trPr>
        <w:tc>
          <w:tcPr>
            <w:tcW w:w="1000" w:type="pct"/>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4C68F043" w14:textId="77777777" w:rsidR="00E96B90" w:rsidRDefault="00E96B90">
            <w:pPr>
              <w:rPr>
                <w:rFonts w:eastAsia="Times New Roman"/>
                <w:sz w:val="26"/>
                <w:szCs w:val="26"/>
              </w:rPr>
            </w:pPr>
            <w:r>
              <w:rPr>
                <w:rStyle w:val="Strong"/>
                <w:rFonts w:eastAsia="Times New Roman"/>
                <w:b w:val="0"/>
                <w:bCs w:val="0"/>
                <w:sz w:val="29"/>
                <w:szCs w:val="29"/>
              </w:rPr>
              <w:t>Explain the benefits of a diverse and culturally-competent workforce to a health care organization and the community it serves.</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70D6252F" w14:textId="77777777" w:rsidR="00E96B90" w:rsidRDefault="00E96B90">
            <w:pPr>
              <w:rPr>
                <w:rFonts w:eastAsia="Times New Roman"/>
              </w:rPr>
            </w:pPr>
            <w:r>
              <w:rPr>
                <w:rFonts w:eastAsia="Times New Roman"/>
              </w:rPr>
              <w:t>Does not list the benefits of a diverse and culturally-competent workforce.</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625D7D06" w14:textId="77777777" w:rsidR="00E96B90" w:rsidRDefault="00E96B90">
            <w:pPr>
              <w:rPr>
                <w:rFonts w:eastAsia="Times New Roman"/>
              </w:rPr>
            </w:pPr>
            <w:r>
              <w:rPr>
                <w:rFonts w:eastAsia="Times New Roman"/>
              </w:rPr>
              <w:t>Lists the benefits of a diverse and culturally-competent workforce.</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3792403F" w14:textId="77777777" w:rsidR="00E96B90" w:rsidRDefault="00E96B90">
            <w:pPr>
              <w:rPr>
                <w:rFonts w:eastAsia="Times New Roman"/>
              </w:rPr>
            </w:pPr>
            <w:r>
              <w:rPr>
                <w:rFonts w:eastAsia="Times New Roman"/>
              </w:rPr>
              <w:t>Explains the benefits of a diverse and culturally-competent workforce to a health care organization and the community it serves.</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00B78E67" w14:textId="77777777" w:rsidR="00E96B90" w:rsidRDefault="00E96B90">
            <w:pPr>
              <w:rPr>
                <w:rFonts w:eastAsia="Times New Roman"/>
              </w:rPr>
            </w:pPr>
            <w:r>
              <w:rPr>
                <w:rFonts w:eastAsia="Times New Roman"/>
              </w:rPr>
              <w:t>Explains the benefits of a diverse and culturally-competent workforce to a health care organization and the community it serves. Conclusions about the provision of culturally-competent and equitable care are drawn from an insightful analysis of the relationships among the organization, its employees, and the community.</w:t>
            </w:r>
          </w:p>
        </w:tc>
      </w:tr>
      <w:tr w:rsidR="00E96B90" w14:paraId="426545DA" w14:textId="77777777" w:rsidTr="00E96B90">
        <w:trPr>
          <w:jc w:val="center"/>
        </w:trPr>
        <w:tc>
          <w:tcPr>
            <w:tcW w:w="1000" w:type="pct"/>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259C0F8F" w14:textId="77777777" w:rsidR="00E96B90" w:rsidRDefault="00E96B90">
            <w:pPr>
              <w:rPr>
                <w:rFonts w:eastAsia="Times New Roman"/>
                <w:sz w:val="26"/>
                <w:szCs w:val="26"/>
              </w:rPr>
            </w:pPr>
            <w:r>
              <w:rPr>
                <w:rStyle w:val="Strong"/>
                <w:rFonts w:eastAsia="Times New Roman"/>
                <w:b w:val="0"/>
                <w:bCs w:val="0"/>
                <w:sz w:val="29"/>
                <w:szCs w:val="29"/>
              </w:rPr>
              <w:t>Determine the influence of effective leadership on the development of a diverse and culturally-competent workforce.</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6F0DA6AB" w14:textId="77777777" w:rsidR="00E96B90" w:rsidRDefault="00E96B90">
            <w:pPr>
              <w:rPr>
                <w:rFonts w:eastAsia="Times New Roman"/>
              </w:rPr>
            </w:pPr>
            <w:r>
              <w:rPr>
                <w:rFonts w:eastAsia="Times New Roman"/>
              </w:rPr>
              <w:t>Does not determine the influence of effective leadership on the development of a diverse and culturally-competent workforce.</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79BFDBC7" w14:textId="77777777" w:rsidR="00E96B90" w:rsidRDefault="00E96B90">
            <w:pPr>
              <w:rPr>
                <w:rFonts w:eastAsia="Times New Roman"/>
              </w:rPr>
            </w:pPr>
            <w:r>
              <w:rPr>
                <w:rFonts w:eastAsia="Times New Roman"/>
              </w:rPr>
              <w:t>Determines the influence of effective leadership on the development of a diverse and culturally-competent workforce, but lacks relevant supporting evidence.</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505F47DE" w14:textId="77777777" w:rsidR="00E96B90" w:rsidRDefault="00E96B90">
            <w:pPr>
              <w:rPr>
                <w:rFonts w:eastAsia="Times New Roman"/>
              </w:rPr>
            </w:pPr>
            <w:r>
              <w:rPr>
                <w:rFonts w:eastAsia="Times New Roman"/>
              </w:rPr>
              <w:t>Determines the influence of effective leadership on the development of a diverse and culturally-competent workforce.</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7255031C" w14:textId="77777777" w:rsidR="00E96B90" w:rsidRDefault="00E96B90">
            <w:pPr>
              <w:rPr>
                <w:rFonts w:eastAsia="Times New Roman"/>
              </w:rPr>
            </w:pPr>
            <w:r>
              <w:rPr>
                <w:rFonts w:eastAsia="Times New Roman"/>
              </w:rPr>
              <w:t>Determines the influence of effective leadership on the development of a diverse and culturally-competent workforce. Identifies key connections and associations that support convincing, well-reasoned claims.</w:t>
            </w:r>
          </w:p>
        </w:tc>
      </w:tr>
      <w:tr w:rsidR="00E96B90" w14:paraId="7965EB5C" w14:textId="77777777" w:rsidTr="00E96B90">
        <w:trPr>
          <w:jc w:val="center"/>
        </w:trPr>
        <w:tc>
          <w:tcPr>
            <w:tcW w:w="1000" w:type="pct"/>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42359FA0" w14:textId="77777777" w:rsidR="00E96B90" w:rsidRDefault="00E96B90">
            <w:pPr>
              <w:rPr>
                <w:rFonts w:eastAsia="Times New Roman"/>
                <w:sz w:val="26"/>
                <w:szCs w:val="26"/>
              </w:rPr>
            </w:pPr>
            <w:r>
              <w:rPr>
                <w:rStyle w:val="Strong"/>
                <w:rFonts w:eastAsia="Times New Roman"/>
                <w:b w:val="0"/>
                <w:bCs w:val="0"/>
                <w:sz w:val="29"/>
                <w:szCs w:val="29"/>
              </w:rPr>
              <w:t>Explain how the academic and research skills one develops as a practitioner-scholar can be of service in one’s role as a health care leader.</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1E399864" w14:textId="77777777" w:rsidR="00E96B90" w:rsidRDefault="00E96B90">
            <w:pPr>
              <w:rPr>
                <w:rFonts w:eastAsia="Times New Roman"/>
              </w:rPr>
            </w:pPr>
            <w:r>
              <w:rPr>
                <w:rFonts w:eastAsia="Times New Roman"/>
              </w:rPr>
              <w:t>Does not describe examples of the influence of the scholar-practitioner role on continued health care leadership development.</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2297F0F2" w14:textId="77777777" w:rsidR="00E96B90" w:rsidRDefault="00E96B90">
            <w:pPr>
              <w:rPr>
                <w:rFonts w:eastAsia="Times New Roman"/>
              </w:rPr>
            </w:pPr>
            <w:r>
              <w:rPr>
                <w:rFonts w:eastAsia="Times New Roman"/>
              </w:rPr>
              <w:t>Describes examples of the influence of the scholar-practitioner role on continued health care leadership development.</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3A034BBB" w14:textId="77777777" w:rsidR="00E96B90" w:rsidRDefault="00E96B90">
            <w:pPr>
              <w:rPr>
                <w:rFonts w:eastAsia="Times New Roman"/>
              </w:rPr>
            </w:pPr>
            <w:r>
              <w:rPr>
                <w:rFonts w:eastAsia="Times New Roman"/>
              </w:rPr>
              <w:t>Explains how the academic and research skills one develops as a practitioner-scholar can be of service in one’s role as a health care leader.</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2B7D1A47" w14:textId="77777777" w:rsidR="00E96B90" w:rsidRDefault="00E96B90">
            <w:pPr>
              <w:rPr>
                <w:rFonts w:eastAsia="Times New Roman"/>
              </w:rPr>
            </w:pPr>
            <w:r>
              <w:rPr>
                <w:rFonts w:eastAsia="Times New Roman"/>
              </w:rPr>
              <w:t>Explains how the academic and research skills one develops as a practitioner-scholar can be of service in one’s role as a health care leader, including areas of potential growth or hopes for future accomplishment.</w:t>
            </w:r>
          </w:p>
        </w:tc>
      </w:tr>
      <w:tr w:rsidR="00E96B90" w14:paraId="0FA71DA2" w14:textId="77777777" w:rsidTr="00E96B90">
        <w:trPr>
          <w:jc w:val="center"/>
        </w:trPr>
        <w:tc>
          <w:tcPr>
            <w:tcW w:w="1000" w:type="pct"/>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560312E5" w14:textId="77777777" w:rsidR="00E96B90" w:rsidRDefault="00E96B90">
            <w:pPr>
              <w:rPr>
                <w:rFonts w:eastAsia="Times New Roman"/>
                <w:sz w:val="26"/>
                <w:szCs w:val="26"/>
              </w:rPr>
            </w:pPr>
            <w:r>
              <w:rPr>
                <w:rStyle w:val="Strong"/>
                <w:rFonts w:eastAsia="Times New Roman"/>
                <w:b w:val="0"/>
                <w:bCs w:val="0"/>
                <w:sz w:val="29"/>
                <w:szCs w:val="29"/>
              </w:rPr>
              <w:t>Write coherently to support a central idea, using correct grammar, mechanics, and APA formatting.</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4EF8B960" w14:textId="77777777" w:rsidR="00E96B90" w:rsidRDefault="00E96B90">
            <w:pPr>
              <w:rPr>
                <w:rFonts w:eastAsia="Times New Roman"/>
              </w:rPr>
            </w:pPr>
            <w:r>
              <w:rPr>
                <w:rFonts w:eastAsia="Times New Roman"/>
              </w:rPr>
              <w:t>Does not write coherently to support a central idea, and does not use correct grammar, mechanics, and APA formatting.</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36EC7E14" w14:textId="77777777" w:rsidR="00E96B90" w:rsidRDefault="00E96B90">
            <w:pPr>
              <w:rPr>
                <w:rFonts w:eastAsia="Times New Roman"/>
              </w:rPr>
            </w:pPr>
            <w:r>
              <w:rPr>
                <w:rFonts w:eastAsia="Times New Roman"/>
              </w:rPr>
              <w:t>Writing supports a central idea, but includes logical inconsistencies or errors in grammar, mechanics, or APA formatting.</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29AD95D1" w14:textId="77777777" w:rsidR="00E96B90" w:rsidRDefault="00E96B90">
            <w:pPr>
              <w:rPr>
                <w:rFonts w:eastAsia="Times New Roman"/>
              </w:rPr>
            </w:pPr>
            <w:r>
              <w:rPr>
                <w:rFonts w:eastAsia="Times New Roman"/>
              </w:rPr>
              <w:t>Writes coherently to support a central idea, using correct grammar, mechanics, and APA formatting.</w:t>
            </w:r>
          </w:p>
        </w:tc>
        <w:tc>
          <w:tcPr>
            <w:tcW w:w="2876" w:type="dxa"/>
            <w:tcBorders>
              <w:top w:val="single" w:sz="6" w:space="0" w:color="999999"/>
              <w:left w:val="single" w:sz="6" w:space="0" w:color="999999"/>
              <w:bottom w:val="single" w:sz="6" w:space="0" w:color="999999"/>
              <w:right w:val="single" w:sz="6" w:space="0" w:color="999999"/>
            </w:tcBorders>
            <w:tcMar>
              <w:top w:w="174" w:type="dxa"/>
              <w:left w:w="174" w:type="dxa"/>
              <w:bottom w:w="174" w:type="dxa"/>
              <w:right w:w="174" w:type="dxa"/>
            </w:tcMar>
            <w:hideMark/>
          </w:tcPr>
          <w:p w14:paraId="03593085" w14:textId="77777777" w:rsidR="00E96B90" w:rsidRDefault="00E96B90">
            <w:pPr>
              <w:rPr>
                <w:rFonts w:eastAsia="Times New Roman"/>
              </w:rPr>
            </w:pPr>
            <w:r>
              <w:rPr>
                <w:rFonts w:eastAsia="Times New Roman"/>
              </w:rPr>
              <w:t>Writes clearly, coherently, and persuasively to support a central idea; grammar, mechanics, and APA formatting are error-free.</w:t>
            </w:r>
          </w:p>
        </w:tc>
      </w:tr>
    </w:tbl>
    <w:p w14:paraId="192895FD" w14:textId="77777777" w:rsidR="00E96B90" w:rsidRDefault="00E96B90"/>
    <w:p w14:paraId="450EBEFC" w14:textId="77777777" w:rsidR="00E96B90" w:rsidRDefault="00E96B90"/>
    <w:p w14:paraId="61C1AC9A" w14:textId="77777777" w:rsidR="00E96B90" w:rsidRDefault="00E96B90"/>
    <w:p w14:paraId="5E076EBA" w14:textId="77777777" w:rsidR="00E96B90" w:rsidRDefault="00E96B90"/>
    <w:p w14:paraId="5E2FCD28" w14:textId="77777777" w:rsidR="00E96B90" w:rsidRPr="00CD6D2A" w:rsidRDefault="00E96B90">
      <w:pPr>
        <w:rPr>
          <w:color w:val="FF0000"/>
          <w:sz w:val="36"/>
          <w:szCs w:val="36"/>
        </w:rPr>
      </w:pPr>
      <w:r w:rsidRPr="00CD6D2A">
        <w:rPr>
          <w:color w:val="FF0000"/>
          <w:sz w:val="36"/>
          <w:szCs w:val="36"/>
        </w:rPr>
        <w:t>This is the scoring I got:</w:t>
      </w:r>
    </w:p>
    <w:p w14:paraId="6ADE4D79" w14:textId="77777777" w:rsidR="00CD6D2A" w:rsidRDefault="00CD6D2A"/>
    <w:p w14:paraId="6D4F01E8" w14:textId="77777777" w:rsidR="00CD6D2A" w:rsidRDefault="00CD6D2A"/>
    <w:p w14:paraId="0B09114D" w14:textId="77777777" w:rsidR="00CD6D2A" w:rsidRDefault="00CD6D2A" w:rsidP="00CD6D2A">
      <w:pPr>
        <w:pStyle w:val="Heading4"/>
        <w:spacing w:after="300" w:line="336" w:lineRule="atLeast"/>
        <w:rPr>
          <w:rFonts w:eastAsia="Times New Roman"/>
          <w:sz w:val="38"/>
          <w:szCs w:val="38"/>
          <w:lang w:eastAsia="zh-CN"/>
        </w:rPr>
      </w:pPr>
      <w:r>
        <w:rPr>
          <w:rFonts w:eastAsia="Times New Roman"/>
          <w:b/>
          <w:bCs/>
          <w:sz w:val="38"/>
          <w:szCs w:val="38"/>
        </w:rPr>
        <w:t>Determine the influence of effective leadership on the development of a diverse and culturally competent workforce.</w:t>
      </w:r>
    </w:p>
    <w:p w14:paraId="75E97FBA" w14:textId="77777777" w:rsidR="00CD6D2A" w:rsidRDefault="00CD6D2A" w:rsidP="00CD6D2A">
      <w:pPr>
        <w:rPr>
          <w:rFonts w:eastAsia="Times New Roman"/>
          <w:caps/>
          <w:sz w:val="17"/>
          <w:szCs w:val="17"/>
        </w:rPr>
      </w:pPr>
      <w:hyperlink r:id="rId7" w:history="1">
        <w:r>
          <w:rPr>
            <w:rStyle w:val="Hyperlink"/>
            <w:rFonts w:eastAsia="Times New Roman"/>
            <w:b/>
            <w:bCs/>
            <w:caps/>
            <w:color w:val="888888"/>
            <w:sz w:val="17"/>
            <w:szCs w:val="17"/>
            <w:u w:val="none"/>
            <w:bdr w:val="single" w:sz="6" w:space="6" w:color="AAAAAA" w:frame="1"/>
            <w:shd w:val="clear" w:color="auto" w:fill="FFFFFF"/>
          </w:rPr>
          <w:t>DISTINGUISHED</w:t>
        </w:r>
      </w:hyperlink>
    </w:p>
    <w:p w14:paraId="19D5EAB9" w14:textId="77777777" w:rsidR="00CD6D2A" w:rsidRDefault="00CD6D2A" w:rsidP="00CD6D2A">
      <w:pPr>
        <w:rPr>
          <w:rFonts w:eastAsia="Times New Roman"/>
          <w:caps/>
          <w:sz w:val="17"/>
          <w:szCs w:val="17"/>
        </w:rPr>
      </w:pPr>
      <w:hyperlink r:id="rId8" w:history="1">
        <w:r>
          <w:rPr>
            <w:rStyle w:val="Hyperlink"/>
            <w:rFonts w:eastAsia="Times New Roman"/>
            <w:b/>
            <w:bCs/>
            <w:caps/>
            <w:color w:val="888888"/>
            <w:sz w:val="17"/>
            <w:szCs w:val="17"/>
            <w:u w:val="none"/>
            <w:bdr w:val="single" w:sz="6" w:space="6" w:color="AAAAAA" w:frame="1"/>
            <w:shd w:val="clear" w:color="auto" w:fill="FFFFFF"/>
          </w:rPr>
          <w:t>PROFICIENT</w:t>
        </w:r>
      </w:hyperlink>
    </w:p>
    <w:p w14:paraId="3E9A8144" w14:textId="77777777" w:rsidR="00CD6D2A" w:rsidRDefault="00CD6D2A" w:rsidP="00CD6D2A">
      <w:pPr>
        <w:rPr>
          <w:rFonts w:eastAsia="Times New Roman"/>
          <w:caps/>
          <w:sz w:val="17"/>
          <w:szCs w:val="17"/>
        </w:rPr>
      </w:pPr>
      <w:hyperlink r:id="rId9" w:history="1">
        <w:r>
          <w:rPr>
            <w:rStyle w:val="Hyperlink"/>
            <w:rFonts w:eastAsia="Times New Roman"/>
            <w:b/>
            <w:bCs/>
            <w:caps/>
            <w:color w:val="888888"/>
            <w:sz w:val="17"/>
            <w:szCs w:val="17"/>
            <w:u w:val="none"/>
            <w:bdr w:val="single" w:sz="6" w:space="6" w:color="AAAAAA" w:frame="1"/>
            <w:shd w:val="clear" w:color="auto" w:fill="FFFFFF"/>
          </w:rPr>
          <w:t>BASIC</w:t>
        </w:r>
      </w:hyperlink>
    </w:p>
    <w:p w14:paraId="485DE12C" w14:textId="77777777" w:rsidR="00CD6D2A" w:rsidRDefault="00CD6D2A" w:rsidP="00CD6D2A">
      <w:pPr>
        <w:rPr>
          <w:rFonts w:eastAsia="Times New Roman"/>
          <w:caps/>
          <w:sz w:val="17"/>
          <w:szCs w:val="17"/>
        </w:rPr>
      </w:pPr>
      <w:hyperlink r:id="rId10" w:history="1">
        <w:r>
          <w:rPr>
            <w:rStyle w:val="Hyperlink"/>
            <w:rFonts w:eastAsia="Times New Roman"/>
            <w:b/>
            <w:bCs/>
            <w:caps/>
            <w:color w:val="FFFFFF"/>
            <w:sz w:val="17"/>
            <w:szCs w:val="17"/>
            <w:u w:val="none"/>
            <w:bdr w:val="single" w:sz="6" w:space="6" w:color="999999" w:frame="1"/>
            <w:shd w:val="clear" w:color="auto" w:fill="E50000"/>
          </w:rPr>
          <w:t>NON-PERFORMANCE</w:t>
        </w:r>
      </w:hyperlink>
    </w:p>
    <w:p w14:paraId="54943C29" w14:textId="77777777" w:rsidR="00CD6D2A" w:rsidRDefault="00CD6D2A" w:rsidP="00CD6D2A">
      <w:pPr>
        <w:pStyle w:val="Heading5"/>
        <w:spacing w:after="150" w:afterAutospacing="0"/>
        <w:rPr>
          <w:rFonts w:eastAsia="Times New Roman"/>
          <w:color w:val="E50000"/>
          <w:sz w:val="35"/>
          <w:szCs w:val="35"/>
        </w:rPr>
      </w:pPr>
      <w:r>
        <w:rPr>
          <w:rFonts w:eastAsia="Times New Roman"/>
          <w:color w:val="E50000"/>
          <w:sz w:val="35"/>
          <w:szCs w:val="35"/>
        </w:rPr>
        <w:t>Non-Performance</w:t>
      </w:r>
    </w:p>
    <w:p w14:paraId="55D4CF4E" w14:textId="77777777" w:rsidR="00CD6D2A" w:rsidRDefault="00CD6D2A" w:rsidP="00CD6D2A">
      <w:pPr>
        <w:pStyle w:val="NormalWeb"/>
        <w:spacing w:before="0" w:beforeAutospacing="0" w:after="450" w:afterAutospacing="0"/>
      </w:pPr>
      <w:r>
        <w:t>Does not determine the influence of effective leadership on the development of a diverse and culturally competent workforce.</w:t>
      </w:r>
    </w:p>
    <w:p w14:paraId="6021B814" w14:textId="77777777" w:rsidR="00CD6D2A" w:rsidRDefault="00CD6D2A" w:rsidP="00CD6D2A">
      <w:pPr>
        <w:pStyle w:val="NormalWeb"/>
        <w:spacing w:after="0"/>
      </w:pPr>
      <w:r>
        <w:rPr>
          <w:rStyle w:val="Strong"/>
        </w:rPr>
        <w:t>Faculty Comments:</w:t>
      </w:r>
      <w:r>
        <w:t>“You did not determine the role of effective leadership in the development of a culturally diverse workforce.”</w:t>
      </w:r>
    </w:p>
    <w:p w14:paraId="089FC1D1" w14:textId="77777777" w:rsidR="00CD6D2A" w:rsidRDefault="00CD6D2A" w:rsidP="00CD6D2A">
      <w:pPr>
        <w:pStyle w:val="Heading2"/>
        <w:shd w:val="clear" w:color="auto" w:fill="666666"/>
        <w:spacing w:before="450" w:after="300" w:line="336" w:lineRule="atLeast"/>
        <w:rPr>
          <w:rFonts w:eastAsia="Times New Roman"/>
          <w:color w:val="FFFFFF"/>
          <w:sz w:val="35"/>
          <w:szCs w:val="35"/>
        </w:rPr>
      </w:pPr>
      <w:r>
        <w:rPr>
          <w:rFonts w:eastAsia="Times New Roman"/>
          <w:b/>
          <w:bCs/>
          <w:i/>
          <w:iCs/>
          <w:caps/>
          <w:color w:val="CCCCCC"/>
          <w:spacing w:val="7"/>
          <w:sz w:val="18"/>
          <w:szCs w:val="18"/>
        </w:rPr>
        <w:t>COMPETENCY:</w:t>
      </w:r>
      <w:r>
        <w:rPr>
          <w:rStyle w:val="apple-converted-space"/>
          <w:rFonts w:eastAsia="Times New Roman"/>
          <w:b/>
          <w:bCs/>
          <w:i/>
          <w:iCs/>
          <w:caps/>
          <w:color w:val="CCCCCC"/>
          <w:spacing w:val="7"/>
          <w:sz w:val="18"/>
          <w:szCs w:val="18"/>
        </w:rPr>
        <w:t> </w:t>
      </w:r>
      <w:r>
        <w:rPr>
          <w:rFonts w:eastAsia="Times New Roman"/>
          <w:b/>
          <w:bCs/>
          <w:color w:val="FFFFFF"/>
          <w:sz w:val="35"/>
          <w:szCs w:val="35"/>
        </w:rPr>
        <w:t>Communicate effectively with diverse audiences, in an appropriate form and style, consistent with applicable organizational, professional, and scholarly standards.</w:t>
      </w:r>
    </w:p>
    <w:p w14:paraId="73DB2DA3" w14:textId="77777777" w:rsidR="00CD6D2A" w:rsidRDefault="00CD6D2A" w:rsidP="00CD6D2A">
      <w:pPr>
        <w:pStyle w:val="Heading4"/>
        <w:spacing w:after="300" w:line="336" w:lineRule="atLeast"/>
        <w:rPr>
          <w:rFonts w:eastAsia="Times New Roman"/>
          <w:b/>
          <w:bCs/>
          <w:color w:val="auto"/>
          <w:sz w:val="38"/>
          <w:szCs w:val="38"/>
        </w:rPr>
      </w:pPr>
      <w:r>
        <w:rPr>
          <w:rFonts w:eastAsia="Times New Roman"/>
          <w:b/>
          <w:bCs/>
          <w:i w:val="0"/>
          <w:iCs w:val="0"/>
          <w:caps/>
          <w:color w:val="555555"/>
          <w:spacing w:val="7"/>
          <w:sz w:val="18"/>
          <w:szCs w:val="18"/>
        </w:rPr>
        <w:t>CRITERION:</w:t>
      </w:r>
      <w:r>
        <w:rPr>
          <w:rStyle w:val="apple-converted-space"/>
          <w:rFonts w:eastAsia="Times New Roman"/>
          <w:b/>
          <w:bCs/>
          <w:i w:val="0"/>
          <w:iCs w:val="0"/>
          <w:caps/>
          <w:color w:val="555555"/>
          <w:spacing w:val="7"/>
          <w:sz w:val="18"/>
          <w:szCs w:val="18"/>
        </w:rPr>
        <w:t> </w:t>
      </w:r>
      <w:r>
        <w:rPr>
          <w:rFonts w:eastAsia="Times New Roman"/>
          <w:b/>
          <w:bCs/>
          <w:sz w:val="38"/>
          <w:szCs w:val="38"/>
        </w:rPr>
        <w:t>Write coherently to support a central idea, using correct grammar, mechanics, and APA formatting.</w:t>
      </w:r>
    </w:p>
    <w:p w14:paraId="3A72C7B1" w14:textId="77777777" w:rsidR="00CD6D2A" w:rsidRDefault="00CD6D2A" w:rsidP="00CD6D2A">
      <w:pPr>
        <w:rPr>
          <w:rFonts w:eastAsia="Times New Roman"/>
          <w:caps/>
          <w:sz w:val="17"/>
          <w:szCs w:val="17"/>
        </w:rPr>
      </w:pPr>
      <w:hyperlink r:id="rId11" w:history="1">
        <w:r>
          <w:rPr>
            <w:rStyle w:val="Hyperlink"/>
            <w:rFonts w:eastAsia="Times New Roman"/>
            <w:b/>
            <w:bCs/>
            <w:caps/>
            <w:color w:val="888888"/>
            <w:sz w:val="17"/>
            <w:szCs w:val="17"/>
            <w:u w:val="none"/>
            <w:bdr w:val="single" w:sz="6" w:space="6" w:color="AAAAAA" w:frame="1"/>
            <w:shd w:val="clear" w:color="auto" w:fill="FFFFFF"/>
          </w:rPr>
          <w:t>DISTINGUISHED</w:t>
        </w:r>
      </w:hyperlink>
    </w:p>
    <w:p w14:paraId="6063A658" w14:textId="77777777" w:rsidR="00CD6D2A" w:rsidRDefault="00CD6D2A" w:rsidP="00CD6D2A">
      <w:pPr>
        <w:rPr>
          <w:rFonts w:eastAsia="Times New Roman"/>
          <w:caps/>
          <w:sz w:val="17"/>
          <w:szCs w:val="17"/>
        </w:rPr>
      </w:pPr>
      <w:hyperlink r:id="rId12" w:history="1">
        <w:r>
          <w:rPr>
            <w:rStyle w:val="Hyperlink"/>
            <w:rFonts w:eastAsia="Times New Roman"/>
            <w:b/>
            <w:bCs/>
            <w:caps/>
            <w:color w:val="FFFFFF"/>
            <w:sz w:val="17"/>
            <w:szCs w:val="17"/>
            <w:u w:val="none"/>
            <w:bdr w:val="single" w:sz="6" w:space="6" w:color="999999" w:frame="1"/>
            <w:shd w:val="clear" w:color="auto" w:fill="00A550"/>
          </w:rPr>
          <w:t>PROFICIENT</w:t>
        </w:r>
      </w:hyperlink>
    </w:p>
    <w:p w14:paraId="69F15E06" w14:textId="77777777" w:rsidR="00CD6D2A" w:rsidRDefault="00CD6D2A" w:rsidP="00CD6D2A">
      <w:pPr>
        <w:rPr>
          <w:rFonts w:eastAsia="Times New Roman"/>
          <w:caps/>
          <w:sz w:val="17"/>
          <w:szCs w:val="17"/>
        </w:rPr>
      </w:pPr>
      <w:hyperlink r:id="rId13" w:history="1">
        <w:r>
          <w:rPr>
            <w:rStyle w:val="Hyperlink"/>
            <w:rFonts w:eastAsia="Times New Roman"/>
            <w:b/>
            <w:bCs/>
            <w:caps/>
            <w:color w:val="888888"/>
            <w:sz w:val="17"/>
            <w:szCs w:val="17"/>
            <w:u w:val="none"/>
            <w:bdr w:val="single" w:sz="6" w:space="6" w:color="AAAAAA" w:frame="1"/>
            <w:shd w:val="clear" w:color="auto" w:fill="FFFFFF"/>
          </w:rPr>
          <w:t>BASIC</w:t>
        </w:r>
      </w:hyperlink>
    </w:p>
    <w:p w14:paraId="6BB10722" w14:textId="77777777" w:rsidR="00CD6D2A" w:rsidRDefault="00CD6D2A" w:rsidP="00CD6D2A">
      <w:pPr>
        <w:rPr>
          <w:rFonts w:eastAsia="Times New Roman"/>
          <w:caps/>
          <w:sz w:val="17"/>
          <w:szCs w:val="17"/>
        </w:rPr>
      </w:pPr>
      <w:hyperlink r:id="rId14" w:history="1">
        <w:r>
          <w:rPr>
            <w:rStyle w:val="Hyperlink"/>
            <w:rFonts w:eastAsia="Times New Roman"/>
            <w:b/>
            <w:bCs/>
            <w:caps/>
            <w:color w:val="888888"/>
            <w:sz w:val="17"/>
            <w:szCs w:val="17"/>
            <w:u w:val="none"/>
            <w:bdr w:val="single" w:sz="6" w:space="6" w:color="AAAAAA" w:frame="1"/>
            <w:shd w:val="clear" w:color="auto" w:fill="FFFFFF"/>
          </w:rPr>
          <w:t>NON-PERFORMANCE</w:t>
        </w:r>
      </w:hyperlink>
    </w:p>
    <w:p w14:paraId="016BA655" w14:textId="77777777" w:rsidR="00CD6D2A" w:rsidRDefault="00CD6D2A" w:rsidP="00CD6D2A">
      <w:pPr>
        <w:pStyle w:val="Heading5"/>
        <w:spacing w:after="150" w:afterAutospacing="0"/>
        <w:rPr>
          <w:rFonts w:eastAsia="Times New Roman"/>
          <w:color w:val="00A550"/>
          <w:sz w:val="35"/>
          <w:szCs w:val="35"/>
        </w:rPr>
      </w:pPr>
      <w:r>
        <w:rPr>
          <w:rFonts w:eastAsia="Times New Roman"/>
          <w:color w:val="00A550"/>
          <w:sz w:val="35"/>
          <w:szCs w:val="35"/>
        </w:rPr>
        <w:t>Proficient</w:t>
      </w:r>
    </w:p>
    <w:p w14:paraId="19D8AB7A" w14:textId="77777777" w:rsidR="00CD6D2A" w:rsidRDefault="00CD6D2A" w:rsidP="00CD6D2A">
      <w:pPr>
        <w:pStyle w:val="NormalWeb"/>
        <w:spacing w:before="0" w:beforeAutospacing="0" w:after="450" w:afterAutospacing="0"/>
      </w:pPr>
      <w:r>
        <w:t>Writes coherently to support a central idea, using correct grammar, mechanics, and APA formatting.</w:t>
      </w:r>
    </w:p>
    <w:p w14:paraId="28371B53" w14:textId="77777777" w:rsidR="00CD6D2A" w:rsidRDefault="00CD6D2A" w:rsidP="00CD6D2A">
      <w:pPr>
        <w:pStyle w:val="NormalWeb"/>
        <w:spacing w:after="0"/>
      </w:pPr>
      <w:r>
        <w:rPr>
          <w:rStyle w:val="Strong"/>
        </w:rPr>
        <w:t>Faculty Comments:</w:t>
      </w:r>
      <w:r>
        <w:t>“Your paper is well written and exhibits the correct APA formatting. You intext citations are correct as well. ”</w:t>
      </w:r>
    </w:p>
    <w:p w14:paraId="65200060" w14:textId="77777777" w:rsidR="00CD6D2A" w:rsidRDefault="00CD6D2A" w:rsidP="00CD6D2A">
      <w:pPr>
        <w:pStyle w:val="Heading2"/>
        <w:shd w:val="clear" w:color="auto" w:fill="666666"/>
        <w:spacing w:before="450" w:after="300" w:line="336" w:lineRule="atLeast"/>
        <w:rPr>
          <w:rFonts w:eastAsia="Times New Roman"/>
          <w:color w:val="FFFFFF"/>
          <w:sz w:val="35"/>
          <w:szCs w:val="35"/>
        </w:rPr>
      </w:pPr>
      <w:r>
        <w:rPr>
          <w:rFonts w:eastAsia="Times New Roman"/>
          <w:b/>
          <w:bCs/>
          <w:i/>
          <w:iCs/>
          <w:caps/>
          <w:color w:val="CCCCCC"/>
          <w:spacing w:val="7"/>
          <w:sz w:val="18"/>
          <w:szCs w:val="18"/>
        </w:rPr>
        <w:t>COMPETENCY:</w:t>
      </w:r>
      <w:r>
        <w:rPr>
          <w:rStyle w:val="apple-converted-space"/>
          <w:rFonts w:eastAsia="Times New Roman"/>
          <w:b/>
          <w:bCs/>
          <w:i/>
          <w:iCs/>
          <w:caps/>
          <w:color w:val="CCCCCC"/>
          <w:spacing w:val="7"/>
          <w:sz w:val="18"/>
          <w:szCs w:val="18"/>
        </w:rPr>
        <w:t> </w:t>
      </w:r>
      <w:r>
        <w:rPr>
          <w:rFonts w:eastAsia="Times New Roman"/>
          <w:b/>
          <w:bCs/>
          <w:color w:val="FFFFFF"/>
          <w:sz w:val="35"/>
          <w:szCs w:val="35"/>
        </w:rPr>
        <w:t>Determine the influence of the practitioner-scholar role on professional practice and leadership development.</w:t>
      </w:r>
    </w:p>
    <w:p w14:paraId="17BB546E" w14:textId="77777777" w:rsidR="00CD6D2A" w:rsidRDefault="00CD6D2A" w:rsidP="00CD6D2A">
      <w:pPr>
        <w:pStyle w:val="Heading4"/>
        <w:spacing w:after="300" w:line="336" w:lineRule="atLeast"/>
        <w:rPr>
          <w:rFonts w:eastAsia="Times New Roman"/>
          <w:b/>
          <w:bCs/>
          <w:color w:val="auto"/>
          <w:sz w:val="38"/>
          <w:szCs w:val="38"/>
        </w:rPr>
      </w:pPr>
      <w:r>
        <w:rPr>
          <w:rFonts w:eastAsia="Times New Roman"/>
          <w:b/>
          <w:bCs/>
          <w:i w:val="0"/>
          <w:iCs w:val="0"/>
          <w:caps/>
          <w:color w:val="555555"/>
          <w:spacing w:val="7"/>
          <w:sz w:val="18"/>
          <w:szCs w:val="18"/>
        </w:rPr>
        <w:t>CRITERION:</w:t>
      </w:r>
      <w:r>
        <w:rPr>
          <w:rStyle w:val="apple-converted-space"/>
          <w:rFonts w:eastAsia="Times New Roman"/>
          <w:b/>
          <w:bCs/>
          <w:i w:val="0"/>
          <w:iCs w:val="0"/>
          <w:caps/>
          <w:color w:val="555555"/>
          <w:spacing w:val="7"/>
          <w:sz w:val="18"/>
          <w:szCs w:val="18"/>
        </w:rPr>
        <w:t> </w:t>
      </w:r>
      <w:r>
        <w:rPr>
          <w:rFonts w:eastAsia="Times New Roman"/>
          <w:b/>
          <w:bCs/>
          <w:sz w:val="38"/>
          <w:szCs w:val="38"/>
        </w:rPr>
        <w:t>Explain how the academic and research skills one develops as a practitioner-scholar can be of service in one’s role as a health care leader.</w:t>
      </w:r>
    </w:p>
    <w:p w14:paraId="08A2D130" w14:textId="77777777" w:rsidR="00CD6D2A" w:rsidRDefault="00CD6D2A" w:rsidP="00CD6D2A">
      <w:pPr>
        <w:rPr>
          <w:rFonts w:eastAsia="Times New Roman"/>
          <w:caps/>
          <w:sz w:val="17"/>
          <w:szCs w:val="17"/>
        </w:rPr>
      </w:pPr>
      <w:hyperlink r:id="rId15" w:history="1">
        <w:r>
          <w:rPr>
            <w:rStyle w:val="Hyperlink"/>
            <w:rFonts w:eastAsia="Times New Roman"/>
            <w:b/>
            <w:bCs/>
            <w:caps/>
            <w:color w:val="888888"/>
            <w:sz w:val="17"/>
            <w:szCs w:val="17"/>
            <w:u w:val="none"/>
            <w:bdr w:val="single" w:sz="6" w:space="6" w:color="AAAAAA" w:frame="1"/>
            <w:shd w:val="clear" w:color="auto" w:fill="FFFFFF"/>
          </w:rPr>
          <w:t>DISTINGUISHED</w:t>
        </w:r>
      </w:hyperlink>
    </w:p>
    <w:p w14:paraId="693FCE04" w14:textId="77777777" w:rsidR="00CD6D2A" w:rsidRDefault="00CD6D2A" w:rsidP="00CD6D2A">
      <w:pPr>
        <w:rPr>
          <w:rFonts w:eastAsia="Times New Roman"/>
          <w:caps/>
          <w:sz w:val="17"/>
          <w:szCs w:val="17"/>
        </w:rPr>
      </w:pPr>
      <w:hyperlink r:id="rId16" w:history="1">
        <w:r>
          <w:rPr>
            <w:rStyle w:val="Hyperlink"/>
            <w:rFonts w:eastAsia="Times New Roman"/>
            <w:b/>
            <w:bCs/>
            <w:caps/>
            <w:color w:val="888888"/>
            <w:sz w:val="17"/>
            <w:szCs w:val="17"/>
            <w:u w:val="none"/>
            <w:bdr w:val="single" w:sz="6" w:space="6" w:color="AAAAAA" w:frame="1"/>
            <w:shd w:val="clear" w:color="auto" w:fill="FFFFFF"/>
          </w:rPr>
          <w:t>PROFICIENT</w:t>
        </w:r>
      </w:hyperlink>
    </w:p>
    <w:p w14:paraId="4FCF5667" w14:textId="77777777" w:rsidR="00CD6D2A" w:rsidRDefault="00CD6D2A" w:rsidP="00CD6D2A">
      <w:pPr>
        <w:rPr>
          <w:rFonts w:eastAsia="Times New Roman"/>
          <w:caps/>
          <w:sz w:val="17"/>
          <w:szCs w:val="17"/>
        </w:rPr>
      </w:pPr>
      <w:hyperlink r:id="rId17" w:history="1">
        <w:r>
          <w:rPr>
            <w:rStyle w:val="Hyperlink"/>
            <w:rFonts w:eastAsia="Times New Roman"/>
            <w:b/>
            <w:bCs/>
            <w:caps/>
            <w:color w:val="888888"/>
            <w:sz w:val="17"/>
            <w:szCs w:val="17"/>
            <w:u w:val="none"/>
            <w:bdr w:val="single" w:sz="6" w:space="6" w:color="AAAAAA" w:frame="1"/>
            <w:shd w:val="clear" w:color="auto" w:fill="FFFFFF"/>
          </w:rPr>
          <w:t>BASIC</w:t>
        </w:r>
      </w:hyperlink>
    </w:p>
    <w:p w14:paraId="60329D49" w14:textId="77777777" w:rsidR="00CD6D2A" w:rsidRDefault="00CD6D2A" w:rsidP="00CD6D2A">
      <w:pPr>
        <w:rPr>
          <w:rFonts w:eastAsia="Times New Roman"/>
          <w:caps/>
          <w:sz w:val="17"/>
          <w:szCs w:val="17"/>
        </w:rPr>
      </w:pPr>
      <w:hyperlink r:id="rId18" w:history="1">
        <w:r>
          <w:rPr>
            <w:rStyle w:val="Hyperlink"/>
            <w:rFonts w:eastAsia="Times New Roman"/>
            <w:b/>
            <w:bCs/>
            <w:caps/>
            <w:color w:val="FFFFFF"/>
            <w:sz w:val="17"/>
            <w:szCs w:val="17"/>
            <w:u w:val="none"/>
            <w:bdr w:val="single" w:sz="6" w:space="6" w:color="999999" w:frame="1"/>
            <w:shd w:val="clear" w:color="auto" w:fill="E50000"/>
          </w:rPr>
          <w:t>NON-PERFORMANCE</w:t>
        </w:r>
      </w:hyperlink>
    </w:p>
    <w:p w14:paraId="10C8DAA1" w14:textId="77777777" w:rsidR="00CD6D2A" w:rsidRDefault="00CD6D2A" w:rsidP="00CD6D2A">
      <w:pPr>
        <w:pStyle w:val="Heading5"/>
        <w:spacing w:after="150" w:afterAutospacing="0"/>
        <w:rPr>
          <w:rFonts w:eastAsia="Times New Roman"/>
          <w:color w:val="E50000"/>
          <w:sz w:val="35"/>
          <w:szCs w:val="35"/>
        </w:rPr>
      </w:pPr>
      <w:r>
        <w:rPr>
          <w:rFonts w:eastAsia="Times New Roman"/>
          <w:color w:val="E50000"/>
          <w:sz w:val="35"/>
          <w:szCs w:val="35"/>
        </w:rPr>
        <w:t>Non-Performance</w:t>
      </w:r>
    </w:p>
    <w:p w14:paraId="0478158E" w14:textId="77777777" w:rsidR="00CD6D2A" w:rsidRDefault="00CD6D2A" w:rsidP="00CD6D2A">
      <w:pPr>
        <w:pStyle w:val="NormalWeb"/>
        <w:spacing w:before="0" w:beforeAutospacing="0" w:after="450" w:afterAutospacing="0"/>
      </w:pPr>
      <w:r>
        <w:t>Does not describe examples of the influence of the scholar-practitioner role on continued health care leadership development.</w:t>
      </w:r>
    </w:p>
    <w:p w14:paraId="0DDF8B82" w14:textId="77777777" w:rsidR="00CD6D2A" w:rsidRDefault="00CD6D2A" w:rsidP="00CD6D2A">
      <w:pPr>
        <w:pStyle w:val="NormalWeb"/>
        <w:spacing w:after="0"/>
      </w:pPr>
      <w:r>
        <w:rPr>
          <w:rStyle w:val="Strong"/>
        </w:rPr>
        <w:t>Faculty Comments:</w:t>
      </w:r>
      <w:r>
        <w:t>“You did not discuss the role of the scholar-practitioner in development of a culturally diverse workforce. ”</w:t>
      </w:r>
    </w:p>
    <w:p w14:paraId="53F7A011" w14:textId="77777777" w:rsidR="00CD6D2A" w:rsidRDefault="00CD6D2A" w:rsidP="00CD6D2A">
      <w:pPr>
        <w:pStyle w:val="Heading2"/>
        <w:shd w:val="clear" w:color="auto" w:fill="666666"/>
        <w:spacing w:before="450" w:after="300" w:line="336" w:lineRule="atLeast"/>
        <w:rPr>
          <w:rFonts w:eastAsia="Times New Roman"/>
          <w:color w:val="FFFFFF"/>
          <w:sz w:val="35"/>
          <w:szCs w:val="35"/>
        </w:rPr>
      </w:pPr>
      <w:r>
        <w:rPr>
          <w:rFonts w:eastAsia="Times New Roman"/>
          <w:b/>
          <w:bCs/>
          <w:i/>
          <w:iCs/>
          <w:caps/>
          <w:color w:val="CCCCCC"/>
          <w:spacing w:val="7"/>
          <w:sz w:val="18"/>
          <w:szCs w:val="18"/>
        </w:rPr>
        <w:t>COMPETENCY:</w:t>
      </w:r>
      <w:r>
        <w:rPr>
          <w:rStyle w:val="apple-converted-space"/>
          <w:rFonts w:eastAsia="Times New Roman"/>
          <w:b/>
          <w:bCs/>
          <w:i/>
          <w:iCs/>
          <w:caps/>
          <w:color w:val="CCCCCC"/>
          <w:spacing w:val="7"/>
          <w:sz w:val="18"/>
          <w:szCs w:val="18"/>
        </w:rPr>
        <w:t> </w:t>
      </w:r>
      <w:r>
        <w:rPr>
          <w:rFonts w:eastAsia="Times New Roman"/>
          <w:b/>
          <w:bCs/>
          <w:color w:val="FFFFFF"/>
          <w:sz w:val="35"/>
          <w:szCs w:val="35"/>
        </w:rPr>
        <w:t>Analyze standards of professional ethics and the principles of diversity and inclusion as applied by health care leaders in real-world situations.</w:t>
      </w:r>
    </w:p>
    <w:p w14:paraId="5DC47B99" w14:textId="77777777" w:rsidR="00CD6D2A" w:rsidRDefault="00CD6D2A" w:rsidP="00CD6D2A">
      <w:pPr>
        <w:pStyle w:val="Heading4"/>
        <w:spacing w:after="300" w:line="336" w:lineRule="atLeast"/>
        <w:rPr>
          <w:rFonts w:eastAsia="Times New Roman"/>
          <w:b/>
          <w:bCs/>
          <w:color w:val="auto"/>
          <w:sz w:val="38"/>
          <w:szCs w:val="38"/>
        </w:rPr>
      </w:pPr>
      <w:r>
        <w:rPr>
          <w:rFonts w:eastAsia="Times New Roman"/>
          <w:b/>
          <w:bCs/>
          <w:i w:val="0"/>
          <w:iCs w:val="0"/>
          <w:caps/>
          <w:color w:val="555555"/>
          <w:spacing w:val="7"/>
          <w:sz w:val="18"/>
          <w:szCs w:val="18"/>
        </w:rPr>
        <w:t>CRITERION:</w:t>
      </w:r>
      <w:r>
        <w:rPr>
          <w:rStyle w:val="apple-converted-space"/>
          <w:rFonts w:eastAsia="Times New Roman"/>
          <w:b/>
          <w:bCs/>
          <w:i w:val="0"/>
          <w:iCs w:val="0"/>
          <w:caps/>
          <w:color w:val="555555"/>
          <w:spacing w:val="7"/>
          <w:sz w:val="18"/>
          <w:szCs w:val="18"/>
        </w:rPr>
        <w:t> </w:t>
      </w:r>
      <w:r>
        <w:rPr>
          <w:rFonts w:eastAsia="Times New Roman"/>
          <w:b/>
          <w:bCs/>
          <w:sz w:val="38"/>
          <w:szCs w:val="38"/>
        </w:rPr>
        <w:t>Outline a plan for providing employee training on cultural awareness and sensitivity.</w:t>
      </w:r>
    </w:p>
    <w:p w14:paraId="55C68B1A" w14:textId="77777777" w:rsidR="00CD6D2A" w:rsidRDefault="00CD6D2A" w:rsidP="00CD6D2A">
      <w:pPr>
        <w:rPr>
          <w:rFonts w:eastAsia="Times New Roman"/>
          <w:caps/>
          <w:sz w:val="17"/>
          <w:szCs w:val="17"/>
        </w:rPr>
      </w:pPr>
      <w:hyperlink r:id="rId19" w:history="1">
        <w:r>
          <w:rPr>
            <w:rStyle w:val="Hyperlink"/>
            <w:rFonts w:eastAsia="Times New Roman"/>
            <w:b/>
            <w:bCs/>
            <w:caps/>
            <w:color w:val="888888"/>
            <w:sz w:val="17"/>
            <w:szCs w:val="17"/>
            <w:u w:val="none"/>
            <w:bdr w:val="single" w:sz="6" w:space="6" w:color="AAAAAA" w:frame="1"/>
            <w:shd w:val="clear" w:color="auto" w:fill="FFFFFF"/>
          </w:rPr>
          <w:t>DISTINGUISHED</w:t>
        </w:r>
      </w:hyperlink>
    </w:p>
    <w:p w14:paraId="3CD33B36" w14:textId="77777777" w:rsidR="00CD6D2A" w:rsidRDefault="00CD6D2A" w:rsidP="00CD6D2A">
      <w:pPr>
        <w:rPr>
          <w:rFonts w:eastAsia="Times New Roman"/>
          <w:caps/>
          <w:sz w:val="17"/>
          <w:szCs w:val="17"/>
        </w:rPr>
      </w:pPr>
      <w:hyperlink r:id="rId20" w:history="1">
        <w:r>
          <w:rPr>
            <w:rStyle w:val="Hyperlink"/>
            <w:rFonts w:eastAsia="Times New Roman"/>
            <w:b/>
            <w:bCs/>
            <w:caps/>
            <w:color w:val="888888"/>
            <w:sz w:val="17"/>
            <w:szCs w:val="17"/>
            <w:u w:val="none"/>
            <w:bdr w:val="single" w:sz="6" w:space="6" w:color="AAAAAA" w:frame="1"/>
            <w:shd w:val="clear" w:color="auto" w:fill="FFFFFF"/>
          </w:rPr>
          <w:t>PROFICIENT</w:t>
        </w:r>
      </w:hyperlink>
    </w:p>
    <w:p w14:paraId="0E936D7F" w14:textId="77777777" w:rsidR="00CD6D2A" w:rsidRDefault="00CD6D2A" w:rsidP="00CD6D2A">
      <w:pPr>
        <w:rPr>
          <w:rFonts w:eastAsia="Times New Roman"/>
          <w:caps/>
          <w:sz w:val="17"/>
          <w:szCs w:val="17"/>
        </w:rPr>
      </w:pPr>
      <w:hyperlink r:id="rId21" w:history="1">
        <w:r>
          <w:rPr>
            <w:rStyle w:val="Hyperlink"/>
            <w:rFonts w:eastAsia="Times New Roman"/>
            <w:b/>
            <w:bCs/>
            <w:caps/>
            <w:color w:val="888888"/>
            <w:sz w:val="17"/>
            <w:szCs w:val="17"/>
            <w:u w:val="none"/>
            <w:bdr w:val="single" w:sz="6" w:space="6" w:color="AAAAAA" w:frame="1"/>
            <w:shd w:val="clear" w:color="auto" w:fill="FFFFFF"/>
          </w:rPr>
          <w:t>BASIC</w:t>
        </w:r>
      </w:hyperlink>
    </w:p>
    <w:p w14:paraId="48DC63AC" w14:textId="77777777" w:rsidR="00CD6D2A" w:rsidRDefault="00CD6D2A" w:rsidP="00CD6D2A">
      <w:pPr>
        <w:rPr>
          <w:rFonts w:eastAsia="Times New Roman"/>
          <w:caps/>
          <w:sz w:val="17"/>
          <w:szCs w:val="17"/>
        </w:rPr>
      </w:pPr>
      <w:hyperlink r:id="rId22" w:history="1">
        <w:r>
          <w:rPr>
            <w:rStyle w:val="Hyperlink"/>
            <w:rFonts w:eastAsia="Times New Roman"/>
            <w:b/>
            <w:bCs/>
            <w:caps/>
            <w:color w:val="FFFFFF"/>
            <w:sz w:val="17"/>
            <w:szCs w:val="17"/>
            <w:u w:val="none"/>
            <w:bdr w:val="single" w:sz="6" w:space="6" w:color="999999" w:frame="1"/>
            <w:shd w:val="clear" w:color="auto" w:fill="E50000"/>
          </w:rPr>
          <w:t>NON-PERFORMANCE</w:t>
        </w:r>
      </w:hyperlink>
    </w:p>
    <w:p w14:paraId="49E8A2B6" w14:textId="77777777" w:rsidR="00CD6D2A" w:rsidRDefault="00CD6D2A" w:rsidP="00CD6D2A">
      <w:pPr>
        <w:pStyle w:val="Heading5"/>
        <w:spacing w:after="150" w:afterAutospacing="0"/>
        <w:rPr>
          <w:rFonts w:eastAsia="Times New Roman"/>
          <w:color w:val="E50000"/>
          <w:sz w:val="35"/>
          <w:szCs w:val="35"/>
        </w:rPr>
      </w:pPr>
      <w:r>
        <w:rPr>
          <w:rFonts w:eastAsia="Times New Roman"/>
          <w:color w:val="E50000"/>
          <w:sz w:val="35"/>
          <w:szCs w:val="35"/>
        </w:rPr>
        <w:t>Non-Performance</w:t>
      </w:r>
    </w:p>
    <w:p w14:paraId="7CB7092A" w14:textId="77777777" w:rsidR="00CD6D2A" w:rsidRDefault="00CD6D2A" w:rsidP="00CD6D2A">
      <w:pPr>
        <w:pStyle w:val="NormalWeb"/>
        <w:spacing w:before="0" w:beforeAutospacing="0" w:after="450" w:afterAutospacing="0"/>
      </w:pPr>
      <w:r>
        <w:t>Does not explain the need for training on cultural awareness and sensitivity.</w:t>
      </w:r>
    </w:p>
    <w:p w14:paraId="14E7836D" w14:textId="77777777" w:rsidR="00CD6D2A" w:rsidRDefault="00CD6D2A" w:rsidP="00CD6D2A">
      <w:pPr>
        <w:pStyle w:val="NormalWeb"/>
        <w:spacing w:after="0"/>
      </w:pPr>
      <w:r>
        <w:rPr>
          <w:rStyle w:val="Strong"/>
        </w:rPr>
        <w:t>Faculty Comments:</w:t>
      </w:r>
      <w:r>
        <w:t>“You do not explain the need for training on cultural awareness or sensitivity.”</w:t>
      </w:r>
    </w:p>
    <w:p w14:paraId="10A9A71F" w14:textId="77777777" w:rsidR="00CD6D2A" w:rsidRDefault="00CD6D2A" w:rsidP="00CD6D2A">
      <w:pPr>
        <w:pStyle w:val="Heading4"/>
        <w:spacing w:after="300" w:line="336" w:lineRule="atLeast"/>
        <w:rPr>
          <w:rFonts w:eastAsia="Times New Roman"/>
          <w:sz w:val="38"/>
          <w:szCs w:val="38"/>
        </w:rPr>
      </w:pPr>
      <w:r>
        <w:rPr>
          <w:rFonts w:eastAsia="Times New Roman"/>
          <w:b/>
          <w:bCs/>
          <w:i w:val="0"/>
          <w:iCs w:val="0"/>
          <w:caps/>
          <w:color w:val="555555"/>
          <w:spacing w:val="7"/>
          <w:sz w:val="18"/>
          <w:szCs w:val="18"/>
        </w:rPr>
        <w:t>CRITERION:</w:t>
      </w:r>
      <w:r>
        <w:rPr>
          <w:rStyle w:val="apple-converted-space"/>
          <w:rFonts w:eastAsia="Times New Roman"/>
          <w:b/>
          <w:bCs/>
          <w:i w:val="0"/>
          <w:iCs w:val="0"/>
          <w:caps/>
          <w:color w:val="555555"/>
          <w:spacing w:val="7"/>
          <w:sz w:val="18"/>
          <w:szCs w:val="18"/>
        </w:rPr>
        <w:t> </w:t>
      </w:r>
      <w:r>
        <w:rPr>
          <w:rFonts w:eastAsia="Times New Roman"/>
          <w:b/>
          <w:bCs/>
          <w:sz w:val="38"/>
          <w:szCs w:val="38"/>
        </w:rPr>
        <w:t>Outline a plan to recruit, hire, and retain a diverse workforce.</w:t>
      </w:r>
    </w:p>
    <w:p w14:paraId="577CFE6B" w14:textId="77777777" w:rsidR="00CD6D2A" w:rsidRDefault="00CD6D2A" w:rsidP="00CD6D2A">
      <w:pPr>
        <w:rPr>
          <w:rFonts w:eastAsia="Times New Roman"/>
          <w:caps/>
          <w:sz w:val="17"/>
          <w:szCs w:val="17"/>
        </w:rPr>
      </w:pPr>
      <w:hyperlink r:id="rId23" w:history="1">
        <w:r>
          <w:rPr>
            <w:rStyle w:val="Hyperlink"/>
            <w:rFonts w:eastAsia="Times New Roman"/>
            <w:b/>
            <w:bCs/>
            <w:caps/>
            <w:color w:val="888888"/>
            <w:sz w:val="17"/>
            <w:szCs w:val="17"/>
            <w:u w:val="none"/>
            <w:bdr w:val="single" w:sz="6" w:space="6" w:color="AAAAAA" w:frame="1"/>
            <w:shd w:val="clear" w:color="auto" w:fill="FFFFFF"/>
          </w:rPr>
          <w:t>DISTINGUISHED</w:t>
        </w:r>
      </w:hyperlink>
    </w:p>
    <w:p w14:paraId="71392483" w14:textId="77777777" w:rsidR="00CD6D2A" w:rsidRDefault="00CD6D2A" w:rsidP="00CD6D2A">
      <w:pPr>
        <w:rPr>
          <w:rFonts w:eastAsia="Times New Roman"/>
          <w:caps/>
          <w:sz w:val="17"/>
          <w:szCs w:val="17"/>
        </w:rPr>
      </w:pPr>
      <w:hyperlink r:id="rId24" w:history="1">
        <w:r>
          <w:rPr>
            <w:rStyle w:val="Hyperlink"/>
            <w:rFonts w:eastAsia="Times New Roman"/>
            <w:b/>
            <w:bCs/>
            <w:caps/>
            <w:color w:val="888888"/>
            <w:sz w:val="17"/>
            <w:szCs w:val="17"/>
            <w:u w:val="none"/>
            <w:bdr w:val="single" w:sz="6" w:space="6" w:color="AAAAAA" w:frame="1"/>
            <w:shd w:val="clear" w:color="auto" w:fill="FFFFFF"/>
          </w:rPr>
          <w:t>PROFICIENT</w:t>
        </w:r>
      </w:hyperlink>
    </w:p>
    <w:p w14:paraId="383AA708" w14:textId="77777777" w:rsidR="00CD6D2A" w:rsidRDefault="00CD6D2A" w:rsidP="00CD6D2A">
      <w:pPr>
        <w:rPr>
          <w:rFonts w:eastAsia="Times New Roman"/>
          <w:caps/>
          <w:sz w:val="17"/>
          <w:szCs w:val="17"/>
        </w:rPr>
      </w:pPr>
      <w:hyperlink r:id="rId25" w:history="1">
        <w:r>
          <w:rPr>
            <w:rStyle w:val="Hyperlink"/>
            <w:rFonts w:eastAsia="Times New Roman"/>
            <w:b/>
            <w:bCs/>
            <w:caps/>
            <w:color w:val="888888"/>
            <w:sz w:val="17"/>
            <w:szCs w:val="17"/>
            <w:u w:val="none"/>
            <w:bdr w:val="single" w:sz="6" w:space="6" w:color="AAAAAA" w:frame="1"/>
            <w:shd w:val="clear" w:color="auto" w:fill="FFFFFF"/>
          </w:rPr>
          <w:t>BASIC</w:t>
        </w:r>
      </w:hyperlink>
    </w:p>
    <w:p w14:paraId="3D26B80C" w14:textId="77777777" w:rsidR="00CD6D2A" w:rsidRDefault="00CD6D2A" w:rsidP="00CD6D2A">
      <w:pPr>
        <w:rPr>
          <w:rFonts w:eastAsia="Times New Roman"/>
          <w:caps/>
          <w:sz w:val="17"/>
          <w:szCs w:val="17"/>
        </w:rPr>
      </w:pPr>
      <w:hyperlink r:id="rId26" w:history="1">
        <w:r>
          <w:rPr>
            <w:rStyle w:val="Hyperlink"/>
            <w:rFonts w:eastAsia="Times New Roman"/>
            <w:b/>
            <w:bCs/>
            <w:caps/>
            <w:color w:val="FFFFFF"/>
            <w:sz w:val="17"/>
            <w:szCs w:val="17"/>
            <w:u w:val="none"/>
            <w:bdr w:val="single" w:sz="6" w:space="6" w:color="999999" w:frame="1"/>
            <w:shd w:val="clear" w:color="auto" w:fill="E50000"/>
          </w:rPr>
          <w:t>NON-PERFORMANCE</w:t>
        </w:r>
      </w:hyperlink>
    </w:p>
    <w:p w14:paraId="116F6B8B" w14:textId="77777777" w:rsidR="00CD6D2A" w:rsidRDefault="00CD6D2A" w:rsidP="00CD6D2A">
      <w:pPr>
        <w:pStyle w:val="Heading5"/>
        <w:spacing w:after="150" w:afterAutospacing="0"/>
        <w:rPr>
          <w:rFonts w:eastAsia="Times New Roman"/>
          <w:color w:val="E50000"/>
          <w:sz w:val="35"/>
          <w:szCs w:val="35"/>
        </w:rPr>
      </w:pPr>
      <w:r>
        <w:rPr>
          <w:rFonts w:eastAsia="Times New Roman"/>
          <w:color w:val="E50000"/>
          <w:sz w:val="35"/>
          <w:szCs w:val="35"/>
        </w:rPr>
        <w:t>Non-Performance</w:t>
      </w:r>
    </w:p>
    <w:p w14:paraId="7A7D7C66" w14:textId="77777777" w:rsidR="00CD6D2A" w:rsidRDefault="00CD6D2A" w:rsidP="00CD6D2A">
      <w:pPr>
        <w:pStyle w:val="NormalWeb"/>
        <w:spacing w:before="0" w:beforeAutospacing="0" w:after="450" w:afterAutospacing="0"/>
      </w:pPr>
      <w:r>
        <w:t>Does not outline a plan to recruit, hire, and retain a diverse workforce.</w:t>
      </w:r>
    </w:p>
    <w:p w14:paraId="3B1A4B24" w14:textId="77777777" w:rsidR="00CD6D2A" w:rsidRDefault="00CD6D2A" w:rsidP="00CD6D2A">
      <w:pPr>
        <w:pStyle w:val="NormalWeb"/>
        <w:spacing w:after="0"/>
      </w:pPr>
      <w:r>
        <w:rPr>
          <w:rStyle w:val="Strong"/>
        </w:rPr>
        <w:t>Faculty Comments:</w:t>
      </w:r>
      <w:r>
        <w:t>“You do not outline a plan to hire, recruit, or retain a culturally diverse workforce. ”</w:t>
      </w:r>
    </w:p>
    <w:p w14:paraId="7AC1881B" w14:textId="77777777" w:rsidR="00CD6D2A" w:rsidRDefault="00CD6D2A" w:rsidP="00CD6D2A">
      <w:pPr>
        <w:pStyle w:val="Heading4"/>
        <w:spacing w:after="300" w:line="336" w:lineRule="atLeast"/>
        <w:rPr>
          <w:rFonts w:eastAsia="Times New Roman"/>
          <w:sz w:val="38"/>
          <w:szCs w:val="38"/>
        </w:rPr>
      </w:pPr>
      <w:r>
        <w:rPr>
          <w:rFonts w:eastAsia="Times New Roman"/>
          <w:b/>
          <w:bCs/>
          <w:i w:val="0"/>
          <w:iCs w:val="0"/>
          <w:caps/>
          <w:color w:val="555555"/>
          <w:spacing w:val="7"/>
          <w:sz w:val="18"/>
          <w:szCs w:val="18"/>
        </w:rPr>
        <w:t>CRITERION:</w:t>
      </w:r>
      <w:r>
        <w:rPr>
          <w:rStyle w:val="apple-converted-space"/>
          <w:rFonts w:eastAsia="Times New Roman"/>
          <w:b/>
          <w:bCs/>
          <w:i w:val="0"/>
          <w:iCs w:val="0"/>
          <w:caps/>
          <w:color w:val="555555"/>
          <w:spacing w:val="7"/>
          <w:sz w:val="18"/>
          <w:szCs w:val="18"/>
        </w:rPr>
        <w:t> </w:t>
      </w:r>
      <w:r>
        <w:rPr>
          <w:rFonts w:eastAsia="Times New Roman"/>
          <w:b/>
          <w:bCs/>
          <w:sz w:val="38"/>
          <w:szCs w:val="38"/>
        </w:rPr>
        <w:t>Explain the benefits of a diverse and culturally competent workforce to a health care organization and the community it serves.</w:t>
      </w:r>
    </w:p>
    <w:p w14:paraId="6D8F6074" w14:textId="77777777" w:rsidR="00CD6D2A" w:rsidRDefault="00CD6D2A" w:rsidP="00CD6D2A">
      <w:pPr>
        <w:rPr>
          <w:rFonts w:eastAsia="Times New Roman"/>
          <w:caps/>
          <w:sz w:val="17"/>
          <w:szCs w:val="17"/>
        </w:rPr>
      </w:pPr>
      <w:hyperlink r:id="rId27" w:history="1">
        <w:r>
          <w:rPr>
            <w:rStyle w:val="Hyperlink"/>
            <w:rFonts w:eastAsia="Times New Roman"/>
            <w:b/>
            <w:bCs/>
            <w:caps/>
            <w:color w:val="888888"/>
            <w:sz w:val="17"/>
            <w:szCs w:val="17"/>
            <w:u w:val="none"/>
            <w:bdr w:val="single" w:sz="6" w:space="6" w:color="AAAAAA" w:frame="1"/>
            <w:shd w:val="clear" w:color="auto" w:fill="FFFFFF"/>
          </w:rPr>
          <w:t>DISTINGUISHED</w:t>
        </w:r>
      </w:hyperlink>
    </w:p>
    <w:p w14:paraId="30742AAB" w14:textId="77777777" w:rsidR="00CD6D2A" w:rsidRDefault="00CD6D2A" w:rsidP="00CD6D2A">
      <w:pPr>
        <w:rPr>
          <w:rFonts w:eastAsia="Times New Roman"/>
          <w:caps/>
          <w:sz w:val="17"/>
          <w:szCs w:val="17"/>
        </w:rPr>
      </w:pPr>
      <w:hyperlink r:id="rId28" w:history="1">
        <w:r>
          <w:rPr>
            <w:rStyle w:val="Hyperlink"/>
            <w:rFonts w:eastAsia="Times New Roman"/>
            <w:b/>
            <w:bCs/>
            <w:caps/>
            <w:color w:val="FFFFFF"/>
            <w:sz w:val="17"/>
            <w:szCs w:val="17"/>
            <w:u w:val="none"/>
            <w:bdr w:val="single" w:sz="6" w:space="6" w:color="999999" w:frame="1"/>
            <w:shd w:val="clear" w:color="auto" w:fill="00A550"/>
          </w:rPr>
          <w:t>PROFICIENT</w:t>
        </w:r>
      </w:hyperlink>
    </w:p>
    <w:p w14:paraId="7395A494" w14:textId="77777777" w:rsidR="00CD6D2A" w:rsidRDefault="00CD6D2A" w:rsidP="00CD6D2A">
      <w:pPr>
        <w:rPr>
          <w:rFonts w:eastAsia="Times New Roman"/>
          <w:caps/>
          <w:sz w:val="17"/>
          <w:szCs w:val="17"/>
        </w:rPr>
      </w:pPr>
      <w:hyperlink r:id="rId29" w:history="1">
        <w:r>
          <w:rPr>
            <w:rStyle w:val="Hyperlink"/>
            <w:rFonts w:eastAsia="Times New Roman"/>
            <w:b/>
            <w:bCs/>
            <w:caps/>
            <w:color w:val="888888"/>
            <w:sz w:val="17"/>
            <w:szCs w:val="17"/>
            <w:u w:val="none"/>
            <w:bdr w:val="single" w:sz="6" w:space="6" w:color="AAAAAA" w:frame="1"/>
            <w:shd w:val="clear" w:color="auto" w:fill="FFFFFF"/>
          </w:rPr>
          <w:t>BASIC</w:t>
        </w:r>
      </w:hyperlink>
    </w:p>
    <w:p w14:paraId="4ED7C663" w14:textId="77777777" w:rsidR="00CD6D2A" w:rsidRDefault="00CD6D2A" w:rsidP="00CD6D2A">
      <w:pPr>
        <w:rPr>
          <w:rFonts w:eastAsia="Times New Roman"/>
          <w:caps/>
          <w:sz w:val="17"/>
          <w:szCs w:val="17"/>
        </w:rPr>
      </w:pPr>
      <w:hyperlink r:id="rId30" w:history="1">
        <w:r>
          <w:rPr>
            <w:rStyle w:val="Hyperlink"/>
            <w:rFonts w:eastAsia="Times New Roman"/>
            <w:b/>
            <w:bCs/>
            <w:caps/>
            <w:color w:val="888888"/>
            <w:sz w:val="17"/>
            <w:szCs w:val="17"/>
            <w:u w:val="none"/>
            <w:bdr w:val="single" w:sz="6" w:space="6" w:color="AAAAAA" w:frame="1"/>
            <w:shd w:val="clear" w:color="auto" w:fill="FFFFFF"/>
          </w:rPr>
          <w:t>NON-PERFORMANCE</w:t>
        </w:r>
      </w:hyperlink>
    </w:p>
    <w:p w14:paraId="46E2B149" w14:textId="77777777" w:rsidR="00CD6D2A" w:rsidRDefault="00CD6D2A" w:rsidP="00CD6D2A">
      <w:pPr>
        <w:pStyle w:val="Heading5"/>
        <w:spacing w:after="150" w:afterAutospacing="0"/>
        <w:rPr>
          <w:rFonts w:eastAsia="Times New Roman"/>
          <w:color w:val="00A550"/>
          <w:sz w:val="35"/>
          <w:szCs w:val="35"/>
        </w:rPr>
      </w:pPr>
      <w:r>
        <w:rPr>
          <w:rFonts w:eastAsia="Times New Roman"/>
          <w:color w:val="00A550"/>
          <w:sz w:val="35"/>
          <w:szCs w:val="35"/>
        </w:rPr>
        <w:t>Proficient</w:t>
      </w:r>
    </w:p>
    <w:p w14:paraId="01B817E3" w14:textId="77777777" w:rsidR="00CD6D2A" w:rsidRDefault="00CD6D2A" w:rsidP="00CD6D2A">
      <w:pPr>
        <w:pStyle w:val="NormalWeb"/>
        <w:spacing w:before="0" w:beforeAutospacing="0" w:after="450" w:afterAutospacing="0"/>
      </w:pPr>
      <w:r>
        <w:t>Explains the benefits of a diverse and culturally competent workforce to a health care organization and the community it serves.</w:t>
      </w:r>
    </w:p>
    <w:p w14:paraId="0E791531" w14:textId="77777777" w:rsidR="00CD6D2A" w:rsidRDefault="00CD6D2A" w:rsidP="00CD6D2A">
      <w:pPr>
        <w:pStyle w:val="NormalWeb"/>
        <w:spacing w:after="0"/>
      </w:pPr>
      <w:r>
        <w:rPr>
          <w:rStyle w:val="Strong"/>
        </w:rPr>
        <w:t>Faculty Comments:</w:t>
      </w:r>
      <w:r>
        <w:t>“You did discuss the benefits of having a culturally competent workforce within the community they serve. You need to be able to define the relationship between the employees and the community the organization serves.”</w:t>
      </w:r>
    </w:p>
    <w:p w14:paraId="562EB558" w14:textId="77777777" w:rsidR="00CD6D2A" w:rsidRDefault="00CD6D2A"/>
    <w:p w14:paraId="58EFD8D1" w14:textId="77777777" w:rsidR="00CD6D2A" w:rsidRDefault="00CD6D2A"/>
    <w:p w14:paraId="045DC0B1" w14:textId="77777777" w:rsidR="00CD6D2A" w:rsidRDefault="00CD6D2A"/>
    <w:p w14:paraId="1BB5F5F5" w14:textId="77777777" w:rsidR="00CD6D2A" w:rsidRPr="00CD6D2A" w:rsidRDefault="00CD6D2A">
      <w:pPr>
        <w:rPr>
          <w:color w:val="FF0000"/>
          <w:sz w:val="36"/>
          <w:szCs w:val="36"/>
        </w:rPr>
      </w:pPr>
      <w:r w:rsidRPr="00CD6D2A">
        <w:rPr>
          <w:color w:val="FF0000"/>
          <w:sz w:val="36"/>
          <w:szCs w:val="36"/>
        </w:rPr>
        <w:t xml:space="preserve">This is an example </w:t>
      </w:r>
      <w:r>
        <w:rPr>
          <w:color w:val="FF0000"/>
          <w:sz w:val="36"/>
          <w:szCs w:val="36"/>
        </w:rPr>
        <w:t xml:space="preserve">the professor </w:t>
      </w:r>
      <w:bookmarkStart w:id="0" w:name="_GoBack"/>
      <w:bookmarkEnd w:id="0"/>
      <w:r w:rsidRPr="00CD6D2A">
        <w:rPr>
          <w:color w:val="FF0000"/>
          <w:sz w:val="36"/>
          <w:szCs w:val="36"/>
        </w:rPr>
        <w:t>how the paper is supposed to be:</w:t>
      </w:r>
    </w:p>
    <w:p w14:paraId="2EA97F90" w14:textId="77777777" w:rsidR="00CD6D2A" w:rsidRDefault="00CD6D2A"/>
    <w:p w14:paraId="378F7CB2" w14:textId="77777777" w:rsidR="00CD6D2A" w:rsidRDefault="00CD6D2A"/>
    <w:p w14:paraId="16AF9A26"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Running head: INTERPROFESSIONAL COLLABORATION 1 </w:t>
      </w:r>
    </w:p>
    <w:p w14:paraId="69B96357"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Proposal for Interprofessional Leadership in Preston Health Services</w:t>
      </w:r>
      <w:r w:rsidRPr="00CD6D2A">
        <w:rPr>
          <w:rFonts w:ascii="Times New Roman" w:hAnsi="Times New Roman" w:cs="Times New Roman"/>
          <w:sz w:val="20"/>
          <w:szCs w:val="20"/>
          <w:lang w:eastAsia="zh-CN"/>
        </w:rPr>
        <w:br/>
        <w:t>Sitara Monnappa</w:t>
      </w:r>
      <w:r w:rsidRPr="00CD6D2A">
        <w:rPr>
          <w:rFonts w:ascii="Times New Roman" w:hAnsi="Times New Roman" w:cs="Times New Roman"/>
          <w:sz w:val="20"/>
          <w:szCs w:val="20"/>
          <w:lang w:eastAsia="zh-CN"/>
        </w:rPr>
        <w:br/>
        <w:t>Capella University</w:t>
      </w:r>
      <w:r w:rsidRPr="00CD6D2A">
        <w:rPr>
          <w:rFonts w:ascii="Times New Roman" w:hAnsi="Times New Roman" w:cs="Times New Roman"/>
          <w:sz w:val="20"/>
          <w:szCs w:val="20"/>
          <w:lang w:eastAsia="zh-CN"/>
        </w:rPr>
        <w:br/>
        <w:t>Collaboration, Communication, &amp; Case Analysis for Health Care Master’s Learners Interprofessional Collaboration Preparation</w:t>
      </w:r>
      <w:r w:rsidRPr="00CD6D2A">
        <w:rPr>
          <w:rFonts w:ascii="PMingLiU" w:eastAsia="PMingLiU" w:hAnsi="PMingLiU" w:cs="PMingLiU"/>
          <w:sz w:val="20"/>
          <w:szCs w:val="20"/>
          <w:lang w:eastAsia="zh-CN"/>
        </w:rPr>
        <w:br/>
      </w:r>
      <w:r w:rsidRPr="00CD6D2A">
        <w:rPr>
          <w:rFonts w:ascii="Times New Roman" w:hAnsi="Times New Roman" w:cs="Times New Roman"/>
          <w:sz w:val="20"/>
          <w:szCs w:val="20"/>
          <w:lang w:eastAsia="zh-CN"/>
        </w:rPr>
        <w:t xml:space="preserve">January, 2017 </w:t>
      </w:r>
    </w:p>
    <w:p w14:paraId="08250203"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Calibri" w:hAnsi="Calibri" w:cs="Times New Roman"/>
          <w:b/>
          <w:bCs/>
          <w:sz w:val="18"/>
          <w:szCs w:val="18"/>
          <w:lang w:eastAsia="zh-CN"/>
        </w:rPr>
        <w:t xml:space="preserve">Copyright </w:t>
      </w:r>
      <w:r w:rsidRPr="00CD6D2A">
        <w:rPr>
          <w:rFonts w:ascii="Calibri" w:hAnsi="Calibri" w:cs="Times New Roman"/>
          <w:sz w:val="18"/>
          <w:szCs w:val="18"/>
          <w:lang w:eastAsia="zh-CN"/>
        </w:rPr>
        <w:t xml:space="preserve">© 2016 Capella University. Copy and distribution of this document is prohibited. </w:t>
      </w:r>
    </w:p>
    <w:p w14:paraId="0ECAD4CE"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INTERPROFESSIONAL COLLABORATION 2 </w:t>
      </w:r>
    </w:p>
    <w:p w14:paraId="1652A0A8"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The purpose of this executive report is to help Preston Health Services (PHS) address the issue of low patient influx to a newly opened facility in a culturally diverse neighborhood. After analyzing different aspects of the facility and </w:t>
      </w:r>
      <w:r w:rsidRPr="00CD6D2A">
        <w:rPr>
          <w:rFonts w:ascii="Times New Roman" w:hAnsi="Times New Roman" w:cs="Times New Roman"/>
          <w:noProof/>
          <w:sz w:val="20"/>
          <w:szCs w:val="20"/>
          <w:lang w:eastAsia="zh-CN"/>
        </w:rPr>
        <w:drawing>
          <wp:inline distT="0" distB="0" distL="0" distR="0" wp14:anchorId="3C7C614D" wp14:editId="0AAD90A1">
            <wp:extent cx="1270000" cy="101600"/>
            <wp:effectExtent l="0" t="0" r="0" b="0"/>
            <wp:docPr id="120" name="Picture 120" descr="age2image3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2image339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00" cy="101600"/>
                    </a:xfrm>
                    <a:prstGeom prst="rect">
                      <a:avLst/>
                    </a:prstGeom>
                    <a:noFill/>
                    <a:ln>
                      <a:noFill/>
                    </a:ln>
                  </pic:spPr>
                </pic:pic>
              </a:graphicData>
            </a:graphic>
          </wp:inline>
        </w:drawing>
      </w:r>
      <w:r w:rsidRPr="00CD6D2A">
        <w:rPr>
          <w:rFonts w:ascii="Times New Roman" w:hAnsi="Times New Roman" w:cs="Times New Roman"/>
          <w:sz w:val="20"/>
          <w:szCs w:val="20"/>
          <w:lang w:eastAsia="zh-CN"/>
        </w:rPr>
        <w:t xml:space="preserve">, it was determined that residents feel uncomfortable going to the facility because the medical staff of the facility is not representative of the cultural diversity of the neighborhood. Many patients do not turn up for appointments after their first or second visit to the facility. This proposal aims to convince the organization’s leadership that a culturally diverse staff is an effective way to increase patient influx to the new facility. The desired end result of this proposal is the implementation of plans for the recruitment of a diverse workforce. </w:t>
      </w:r>
    </w:p>
    <w:p w14:paraId="7AE9FAE2"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There are a few factors that may have led to the low influx of patients to the new facility. </w:t>
      </w:r>
    </w:p>
    <w:p w14:paraId="7D4AB698"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shd w:val="clear" w:color="auto" w:fill="D3D3FF"/>
          <w:lang w:eastAsia="zh-CN"/>
        </w:rPr>
        <w:t xml:space="preserve">The foremost factor may be a language barrier between the health care professionals in the organization and the local residents who visit the facility. Other factors may include cultural </w:t>
      </w:r>
    </w:p>
    <w:p w14:paraId="364BE738"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The solution to these problems involves hiring, recruiting, and retaining a culturally diverse medical staff and training current staff to be culturally sensitive. </w:t>
      </w:r>
      <w:r w:rsidRPr="00CD6D2A">
        <w:rPr>
          <w:rFonts w:ascii="Times New Roman" w:hAnsi="Times New Roman" w:cs="Times New Roman"/>
          <w:sz w:val="20"/>
          <w:szCs w:val="20"/>
          <w:shd w:val="clear" w:color="auto" w:fill="D3D3FF"/>
          <w:lang w:eastAsia="zh-CN"/>
        </w:rPr>
        <w:t xml:space="preserve">This is possible with an effective leader who can guide all </w:t>
      </w:r>
    </w:p>
    <w:p w14:paraId="18F22EE1"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It is essential that the leader initiates and maintains collaboration among doctors, nurses, and other health care staff from </w:t>
      </w:r>
    </w:p>
    <w:p w14:paraId="1DFD37EB"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different cultural backgrounds. Team members can learn about each other’s cultures and values and work together as an interprofessional team that is based on mutual respect and trust. This could increase the number of patients visiting the new PHS facility. </w:t>
      </w:r>
    </w:p>
    <w:p w14:paraId="16570578"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3F92392B" wp14:editId="67A807CD">
            <wp:extent cx="1397000" cy="381000"/>
            <wp:effectExtent l="0" t="0" r="0" b="0"/>
            <wp:docPr id="119" name="Picture 119" descr="age2image1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e2image1500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00" cy="3810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44033DE" wp14:editId="1E1290CF">
            <wp:extent cx="787400" cy="101600"/>
            <wp:effectExtent l="0" t="0" r="0" b="0"/>
            <wp:docPr id="118" name="Picture 118" descr="age2image1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e2image154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87400" cy="101600"/>
                    </a:xfrm>
                    <a:prstGeom prst="rect">
                      <a:avLst/>
                    </a:prstGeom>
                    <a:noFill/>
                    <a:ln>
                      <a:noFill/>
                    </a:ln>
                  </pic:spPr>
                </pic:pic>
              </a:graphicData>
            </a:graphic>
          </wp:inline>
        </w:drawing>
      </w:r>
    </w:p>
    <w:p w14:paraId="237990EE"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differences and the preference for traditional home remedies for illnesses. </w:t>
      </w:r>
    </w:p>
    <w:p w14:paraId="09B9C71E"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NewRomanPS" w:hAnsi="TimesNewRomanPS" w:cs="Times New Roman"/>
          <w:b/>
          <w:bCs/>
          <w:sz w:val="20"/>
          <w:szCs w:val="20"/>
          <w:lang w:eastAsia="zh-CN"/>
        </w:rPr>
        <w:t xml:space="preserve">Executive Summary </w:t>
      </w:r>
    </w:p>
    <w:p w14:paraId="37187668"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494A21C7" wp14:editId="3BFE9B32">
            <wp:extent cx="2743200" cy="101600"/>
            <wp:effectExtent l="0" t="0" r="0" b="0"/>
            <wp:docPr id="117" name="Picture 117" descr="age2image16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ge2image1688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194A714" wp14:editId="2EDA82E8">
            <wp:extent cx="2743200" cy="101600"/>
            <wp:effectExtent l="0" t="0" r="0" b="0"/>
            <wp:docPr id="116" name="Picture 116" descr="age2image1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ge2image1748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40834993"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conversing with the local residents </w:t>
      </w:r>
    </w:p>
    <w:p w14:paraId="07AA656C"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[A1]: </w:t>
      </w:r>
      <w:r w:rsidRPr="00CD6D2A">
        <w:rPr>
          <w:rFonts w:ascii="Calibri" w:hAnsi="Calibri" w:cs="Times New Roman"/>
          <w:sz w:val="14"/>
          <w:szCs w:val="14"/>
          <w:lang w:eastAsia="zh-CN"/>
        </w:rPr>
        <w:t xml:space="preserve">The page recommendations are 6-8 pages. Pay special attention to length, organization, and precision in writing to the feedback. </w:t>
      </w:r>
    </w:p>
    <w:p w14:paraId="2F018B9F"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[A2]: </w:t>
      </w:r>
      <w:r w:rsidRPr="00CD6D2A">
        <w:rPr>
          <w:rFonts w:ascii="Calibri" w:hAnsi="Calibri" w:cs="Times New Roman"/>
          <w:sz w:val="14"/>
          <w:szCs w:val="14"/>
          <w:lang w:eastAsia="zh-CN"/>
        </w:rPr>
        <w:t xml:space="preserve">Good..This is a key point in embracing the community and shared input </w:t>
      </w:r>
    </w:p>
    <w:p w14:paraId="69560CC1"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0FDCD38E" wp14:editId="25AC96D3">
            <wp:extent cx="2743200" cy="101600"/>
            <wp:effectExtent l="0" t="0" r="0" b="0"/>
            <wp:docPr id="115" name="Picture 115" descr="age2image2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ge2image211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6922E4E2" wp14:editId="7AB38FD5">
            <wp:extent cx="2743200" cy="101600"/>
            <wp:effectExtent l="0" t="0" r="0" b="0"/>
            <wp:docPr id="114" name="Picture 114" descr="age2image2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ge2image217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55A1E77F" wp14:editId="3F3ADC90">
            <wp:extent cx="1397000" cy="292100"/>
            <wp:effectExtent l="0" t="0" r="0" b="12700"/>
            <wp:docPr id="113" name="Picture 113" descr="age2image2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ge2image2230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502C4997" wp14:editId="4E10186C">
            <wp:extent cx="2743200" cy="101600"/>
            <wp:effectExtent l="0" t="0" r="0" b="0"/>
            <wp:docPr id="112" name="Picture 112" descr="age2image2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ge2image2364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5A85B6A8" wp14:editId="56BD398D">
            <wp:extent cx="1397000" cy="381000"/>
            <wp:effectExtent l="0" t="0" r="0" b="0"/>
            <wp:docPr id="111" name="Picture 111" descr="age2image24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ge2image242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00" cy="3810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455ACFE" wp14:editId="55DA4CC9">
            <wp:extent cx="2717800" cy="101600"/>
            <wp:effectExtent l="0" t="0" r="0" b="0"/>
            <wp:docPr id="110" name="Picture 110" descr="age2image24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ge2image246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17800" cy="101600"/>
                    </a:xfrm>
                    <a:prstGeom prst="rect">
                      <a:avLst/>
                    </a:prstGeom>
                    <a:noFill/>
                    <a:ln>
                      <a:noFill/>
                    </a:ln>
                  </pic:spPr>
                </pic:pic>
              </a:graphicData>
            </a:graphic>
          </wp:inline>
        </w:drawing>
      </w:r>
    </w:p>
    <w:p w14:paraId="25343895"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[A3]: </w:t>
      </w:r>
      <w:r w:rsidRPr="00CD6D2A">
        <w:rPr>
          <w:rFonts w:ascii="Calibri" w:hAnsi="Calibri" w:cs="Times New Roman"/>
          <w:sz w:val="14"/>
          <w:szCs w:val="14"/>
          <w:lang w:eastAsia="zh-CN"/>
        </w:rPr>
        <w:t xml:space="preserve">Well done...It is important to identify the contributing factors so they can be addressed effectively and efficiently </w:t>
      </w:r>
    </w:p>
    <w:p w14:paraId="5F6B7841"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[A4]: </w:t>
      </w:r>
      <w:r w:rsidRPr="00CD6D2A">
        <w:rPr>
          <w:rFonts w:ascii="Calibri" w:hAnsi="Calibri" w:cs="Times New Roman"/>
          <w:sz w:val="14"/>
          <w:szCs w:val="14"/>
          <w:lang w:eastAsia="zh-CN"/>
        </w:rPr>
        <w:t xml:space="preserve">Yes...What role might community engagement play here? </w:t>
      </w:r>
    </w:p>
    <w:p w14:paraId="38F1446F"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32C0A3EC" wp14:editId="235D539A">
            <wp:extent cx="2743200" cy="101600"/>
            <wp:effectExtent l="0" t="0" r="0" b="0"/>
            <wp:docPr id="109" name="Picture 109" descr="age2image2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ge2image268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1ADB229B"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the employees of the facility to work as an interprofessional team. </w:t>
      </w:r>
    </w:p>
    <w:p w14:paraId="63CB4456"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4E5CFDA2" wp14:editId="607AFCA7">
            <wp:extent cx="2743200" cy="101600"/>
            <wp:effectExtent l="0" t="0" r="0" b="0"/>
            <wp:docPr id="108" name="Picture 108" descr="age2image2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ge2image2847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693B7379" wp14:editId="28C9DCDF">
            <wp:extent cx="1397000" cy="292100"/>
            <wp:effectExtent l="0" t="0" r="0" b="12700"/>
            <wp:docPr id="107" name="Picture 107" descr="age2image29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ge2image2906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632B30C6" wp14:editId="0AFB0D00">
            <wp:extent cx="2438400" cy="101600"/>
            <wp:effectExtent l="0" t="0" r="0" b="0"/>
            <wp:docPr id="106" name="Picture 106" descr="age2image2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ge2image2948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38400" cy="101600"/>
                    </a:xfrm>
                    <a:prstGeom prst="rect">
                      <a:avLst/>
                    </a:prstGeom>
                    <a:noFill/>
                    <a:ln>
                      <a:noFill/>
                    </a:ln>
                  </pic:spPr>
                </pic:pic>
              </a:graphicData>
            </a:graphic>
          </wp:inline>
        </w:drawing>
      </w:r>
    </w:p>
    <w:p w14:paraId="080981A5"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5C2E7025" wp14:editId="7C912FA7">
            <wp:extent cx="1651000" cy="63500"/>
            <wp:effectExtent l="0" t="0" r="0" b="12700"/>
            <wp:docPr id="105" name="Picture 105" descr="age2image2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ge2image2964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510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68DE0F4E" wp14:editId="29FE0412">
            <wp:extent cx="863600" cy="63500"/>
            <wp:effectExtent l="0" t="0" r="0" b="12700"/>
            <wp:docPr id="104" name="Picture 104" descr="age2image3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ge2image3007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636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10EEED20" wp14:editId="390B9C26">
            <wp:extent cx="1130300" cy="63500"/>
            <wp:effectExtent l="0" t="0" r="12700" b="12700"/>
            <wp:docPr id="103" name="Picture 103" descr="age2image3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ge2image3049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303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0D722823" wp14:editId="6F7A8162">
            <wp:extent cx="1409700" cy="63500"/>
            <wp:effectExtent l="0" t="0" r="12700" b="12700"/>
            <wp:docPr id="102" name="Picture 102" descr="age2image3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ge2image309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09700" cy="63500"/>
                    </a:xfrm>
                    <a:prstGeom prst="rect">
                      <a:avLst/>
                    </a:prstGeom>
                    <a:noFill/>
                    <a:ln>
                      <a:noFill/>
                    </a:ln>
                  </pic:spPr>
                </pic:pic>
              </a:graphicData>
            </a:graphic>
          </wp:inline>
        </w:drawing>
      </w:r>
    </w:p>
    <w:p w14:paraId="6FBF47B8"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INTERPROFESSIONAL COLLABORATION 3 </w:t>
      </w:r>
    </w:p>
    <w:p w14:paraId="182F4134"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NewRomanPS" w:hAnsi="TimesNewRomanPS" w:cs="Times New Roman"/>
          <w:b/>
          <w:bCs/>
          <w:sz w:val="20"/>
          <w:szCs w:val="20"/>
          <w:lang w:eastAsia="zh-CN"/>
        </w:rPr>
        <w:t xml:space="preserve">I. Introduction </w:t>
      </w:r>
    </w:p>
    <w:p w14:paraId="67E515F8"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 today’s world, constant demographic shifts are observed in many countries as people move out of their home countries for education and work. The world is becoming one global village. The health care industry has to take note of this change and reflect this demographic diversity by increasing cultural competence and hiring culturally diverse medical personnel </w:t>
      </w:r>
    </w:p>
    <w:p w14:paraId="5A88C021"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The low patient influx to the new PHS facility is the result of a lack of cultural diversity </w:t>
      </w:r>
    </w:p>
    <w:p w14:paraId="4B3FA78D"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(Ewoh, 2013). </w:t>
      </w:r>
    </w:p>
    <w:p w14:paraId="640BA5D6"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49C26F0F" wp14:editId="432B6000">
            <wp:extent cx="2743200" cy="101600"/>
            <wp:effectExtent l="0" t="0" r="0" b="0"/>
            <wp:docPr id="101" name="Picture 101" descr="age3image5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ge3image584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720EB9C3" wp14:editId="39F95EE8">
            <wp:extent cx="2743200" cy="101600"/>
            <wp:effectExtent l="0" t="0" r="0" b="0"/>
            <wp:docPr id="100" name="Picture 100" descr="age3image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ge3image644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2EBAC7DE" wp14:editId="4E926477">
            <wp:extent cx="1397000" cy="292100"/>
            <wp:effectExtent l="0" t="0" r="0" b="12700"/>
            <wp:docPr id="99" name="Picture 99" descr="age3image7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ge3image70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61251ABF" wp14:editId="677FF258">
            <wp:extent cx="520700" cy="101600"/>
            <wp:effectExtent l="0" t="0" r="12700" b="0"/>
            <wp:docPr id="98" name="Picture 98" descr="age3image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ge3image745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0700" cy="101600"/>
                    </a:xfrm>
                    <a:prstGeom prst="rect">
                      <a:avLst/>
                    </a:prstGeom>
                    <a:noFill/>
                    <a:ln>
                      <a:noFill/>
                    </a:ln>
                  </pic:spPr>
                </pic:pic>
              </a:graphicData>
            </a:graphic>
          </wp:inline>
        </w:drawing>
      </w:r>
    </w:p>
    <w:p w14:paraId="2DE5E5E0"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among its</w:t>
      </w:r>
      <w:r w:rsidRPr="00CD6D2A">
        <w:rPr>
          <w:rFonts w:ascii="Times New Roman" w:hAnsi="Times New Roman" w:cs="Times New Roman"/>
          <w:sz w:val="20"/>
          <w:szCs w:val="20"/>
          <w:lang w:eastAsia="zh-CN"/>
        </w:rPr>
        <w:br/>
        <w:t xml:space="preserve">a. </w:t>
      </w:r>
    </w:p>
    <w:p w14:paraId="67B081C3"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Some of the factors affecting the patient influx are: </w:t>
      </w:r>
    </w:p>
    <w:p w14:paraId="796F094D"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Language barriers: P</w:t>
      </w:r>
      <w:r w:rsidRPr="00CD6D2A">
        <w:rPr>
          <w:rFonts w:ascii="Times New Roman" w:hAnsi="Times New Roman" w:cs="Times New Roman"/>
          <w:sz w:val="20"/>
          <w:szCs w:val="20"/>
          <w:shd w:val="clear" w:color="auto" w:fill="F9F9F9"/>
          <w:lang w:eastAsia="zh-CN"/>
        </w:rPr>
        <w:t xml:space="preserve">atients with limited English proficiency (LEP) often encounter language barriers in health care facilities, giving rise to disparity in </w:t>
      </w:r>
    </w:p>
    <w:p w14:paraId="33C4CBA8"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esidents in the neighborhood are from countries and speak languages other than English. The majority of the health </w:t>
      </w:r>
    </w:p>
    <w:p w14:paraId="1FC5A91A"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care personnel of the facility are natives of the United States and do not speak the languages represented by the residents. This discourages many of the residents from using the new </w:t>
      </w:r>
      <w:r w:rsidRPr="00CD6D2A">
        <w:rPr>
          <w:rFonts w:ascii="Times New Roman" w:hAnsi="Times New Roman" w:cs="Times New Roman"/>
          <w:noProof/>
          <w:sz w:val="20"/>
          <w:szCs w:val="20"/>
          <w:lang w:eastAsia="zh-CN"/>
        </w:rPr>
        <w:drawing>
          <wp:inline distT="0" distB="0" distL="0" distR="0" wp14:anchorId="3280F575" wp14:editId="18555B07">
            <wp:extent cx="444500" cy="101600"/>
            <wp:effectExtent l="0" t="0" r="12700" b="0"/>
            <wp:docPr id="97" name="Picture 97" descr="age3image1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ge3image1286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4500" cy="101600"/>
                    </a:xfrm>
                    <a:prstGeom prst="rect">
                      <a:avLst/>
                    </a:prstGeom>
                    <a:noFill/>
                    <a:ln>
                      <a:noFill/>
                    </a:ln>
                  </pic:spPr>
                </pic:pic>
              </a:graphicData>
            </a:graphic>
          </wp:inline>
        </w:drawing>
      </w:r>
      <w:r w:rsidRPr="00CD6D2A">
        <w:rPr>
          <w:rFonts w:ascii="Times New Roman" w:hAnsi="Times New Roman" w:cs="Times New Roman"/>
          <w:sz w:val="20"/>
          <w:szCs w:val="20"/>
          <w:lang w:eastAsia="zh-CN"/>
        </w:rPr>
        <w:t xml:space="preserve">. </w:t>
      </w:r>
    </w:p>
    <w:p w14:paraId="7CF4FF57"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Lack of cultural competence: Cultural differences between patients and the facility administration and health care professionals have also hindered treatment. </w:t>
      </w:r>
    </w:p>
    <w:p w14:paraId="5DF4B5F3"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revealed that many patients did not attend appointments due to a lack of cultural competence of the facility administration </w:t>
      </w:r>
    </w:p>
    <w:p w14:paraId="0FF5032C"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and health care personnel (Komaric, Bedford, &amp; van Driel, 2012). Cultural competence involves culturally appropriate behaviors and attitudes among employees and patients in health care and long-term care organizations (Parker, </w:t>
      </w:r>
    </w:p>
    <w:p w14:paraId="458764EF"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medical staff members. </w:t>
      </w:r>
    </w:p>
    <w:p w14:paraId="7637F645"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[A5]: </w:t>
      </w:r>
      <w:r w:rsidRPr="00CD6D2A">
        <w:rPr>
          <w:rFonts w:ascii="Calibri" w:hAnsi="Calibri" w:cs="Times New Roman"/>
          <w:sz w:val="14"/>
          <w:szCs w:val="14"/>
          <w:lang w:eastAsia="zh-CN"/>
        </w:rPr>
        <w:t xml:space="preserve">Good use of the literature for support here. </w:t>
      </w:r>
    </w:p>
    <w:p w14:paraId="5BEF9FEA"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[A6]: </w:t>
      </w:r>
      <w:r w:rsidRPr="00CD6D2A">
        <w:rPr>
          <w:rFonts w:ascii="Calibri" w:hAnsi="Calibri" w:cs="Times New Roman"/>
          <w:sz w:val="14"/>
          <w:szCs w:val="14"/>
          <w:lang w:eastAsia="zh-CN"/>
        </w:rPr>
        <w:t xml:space="preserve">Is this limited to “medical staff?” </w:t>
      </w:r>
    </w:p>
    <w:p w14:paraId="12D6AEC0"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[A7]: </w:t>
      </w:r>
      <w:r w:rsidRPr="00CD6D2A">
        <w:rPr>
          <w:rFonts w:ascii="Calibri" w:hAnsi="Calibri" w:cs="Times New Roman"/>
          <w:sz w:val="14"/>
          <w:szCs w:val="14"/>
          <w:lang w:eastAsia="zh-CN"/>
        </w:rPr>
        <w:t xml:space="preserve">Try to use work published within the last five years or so </w:t>
      </w:r>
    </w:p>
    <w:p w14:paraId="50FAADF4"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[A8]: </w:t>
      </w:r>
      <w:r w:rsidRPr="00CD6D2A">
        <w:rPr>
          <w:rFonts w:ascii="Symbol" w:hAnsi="Symbol" w:cs="Times New Roman"/>
          <w:sz w:val="14"/>
          <w:szCs w:val="14"/>
          <w:lang w:eastAsia="zh-CN"/>
        </w:rPr>
        <w:t></w:t>
      </w:r>
      <w:r w:rsidRPr="00CD6D2A">
        <w:rPr>
          <w:rFonts w:ascii="Times New Roman" w:hAnsi="Times New Roman" w:cs="Times New Roman"/>
          <w:sz w:val="14"/>
          <w:szCs w:val="14"/>
          <w:lang w:eastAsia="zh-CN"/>
        </w:rPr>
        <w:t xml:space="preserve">A good analysis...Is there a predominant language or culture represented in the community? This might be good information to have in planning recruitment and training. </w:t>
      </w:r>
    </w:p>
    <w:p w14:paraId="3BF037F1"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[A9]: </w:t>
      </w:r>
      <w:r w:rsidRPr="00CD6D2A">
        <w:rPr>
          <w:rFonts w:ascii="Calibri" w:hAnsi="Calibri" w:cs="Times New Roman"/>
          <w:sz w:val="14"/>
          <w:szCs w:val="14"/>
          <w:lang w:eastAsia="zh-CN"/>
        </w:rPr>
        <w:t xml:space="preserve">This is a great point...soliciting input and feedback from those served is an excellent way to address this scenario. </w:t>
      </w:r>
    </w:p>
    <w:p w14:paraId="099EEB46"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1D91E700" wp14:editId="01579B1C">
            <wp:extent cx="2743200" cy="101600"/>
            <wp:effectExtent l="0" t="0" r="0" b="0"/>
            <wp:docPr id="96" name="Picture 96" descr="age3image2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ge3image2289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18E625D1" wp14:editId="50456F95">
            <wp:extent cx="2743200" cy="101600"/>
            <wp:effectExtent l="0" t="0" r="0" b="0"/>
            <wp:docPr id="95" name="Picture 95" descr="age3image2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ge3image2348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12D6965D" wp14:editId="4D5326E1">
            <wp:extent cx="1397000" cy="203200"/>
            <wp:effectExtent l="0" t="0" r="0" b="0"/>
            <wp:docPr id="94" name="Picture 94" descr="age3image2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ge3image240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0A076F51" wp14:editId="5A462747">
            <wp:extent cx="889000" cy="101600"/>
            <wp:effectExtent l="0" t="0" r="0" b="0"/>
            <wp:docPr id="93" name="Picture 93" descr="age3image24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ge3image245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9000" cy="101600"/>
                    </a:xfrm>
                    <a:prstGeom prst="rect">
                      <a:avLst/>
                    </a:prstGeom>
                    <a:noFill/>
                    <a:ln>
                      <a:noFill/>
                    </a:ln>
                  </pic:spPr>
                </pic:pic>
              </a:graphicData>
            </a:graphic>
          </wp:inline>
        </w:drawing>
      </w:r>
    </w:p>
    <w:p w14:paraId="30B4A44A"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health care access (Diamond &amp; Jacobs, </w:t>
      </w:r>
    </w:p>
    <w:p w14:paraId="1D0F65C7"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505DB91E" wp14:editId="36938413">
            <wp:extent cx="1397000" cy="292100"/>
            <wp:effectExtent l="0" t="0" r="0" b="12700"/>
            <wp:docPr id="92" name="Picture 92" descr="age3image25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ge3image256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543E8E04" wp14:editId="7EDB035F">
            <wp:extent cx="1498600" cy="114300"/>
            <wp:effectExtent l="0" t="0" r="0" b="12700"/>
            <wp:docPr id="91" name="Picture 91" descr="age3image26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ge3image2605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98600" cy="1143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31D3E23" wp14:editId="03E58A7A">
            <wp:extent cx="330200" cy="114300"/>
            <wp:effectExtent l="0" t="0" r="0" b="12700"/>
            <wp:docPr id="90" name="Picture 90" descr="age3image26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ge3image262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30200" cy="114300"/>
                    </a:xfrm>
                    <a:prstGeom prst="rect">
                      <a:avLst/>
                    </a:prstGeom>
                    <a:noFill/>
                    <a:ln>
                      <a:noFill/>
                    </a:ln>
                  </pic:spPr>
                </pic:pic>
              </a:graphicData>
            </a:graphic>
          </wp:inline>
        </w:drawing>
      </w:r>
    </w:p>
    <w:p w14:paraId="72C0544A"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PHS facility </w:t>
      </w:r>
    </w:p>
    <w:p w14:paraId="576E8248"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2010) </w:t>
      </w:r>
    </w:p>
    <w:p w14:paraId="4588F779"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.R </w:t>
      </w:r>
    </w:p>
    <w:p w14:paraId="328AA557"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17FE21EB" wp14:editId="0B6805AC">
            <wp:extent cx="2743200" cy="114300"/>
            <wp:effectExtent l="0" t="0" r="0" b="12700"/>
            <wp:docPr id="89" name="Picture 89" descr="age3image28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ge3image280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43200" cy="1143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0AE4E09" wp14:editId="29F46BBD">
            <wp:extent cx="2743200" cy="114300"/>
            <wp:effectExtent l="0" t="0" r="0" b="12700"/>
            <wp:docPr id="88" name="Picture 88" descr="age3image28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ge3image286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43200" cy="1143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20D5FB8B" wp14:editId="4C1FBAB8">
            <wp:extent cx="2743200" cy="101600"/>
            <wp:effectExtent l="0" t="0" r="0" b="0"/>
            <wp:docPr id="87" name="Picture 87" descr="age3image29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ge3image2920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784AF9A9" wp14:editId="6F58B9E9">
            <wp:extent cx="2743200" cy="101600"/>
            <wp:effectExtent l="0" t="0" r="0" b="0"/>
            <wp:docPr id="86" name="Picture 86" descr="age3image29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ge3image2980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9E100AD" wp14:editId="07E3CF62">
            <wp:extent cx="1397000" cy="520700"/>
            <wp:effectExtent l="0" t="0" r="0" b="12700"/>
            <wp:docPr id="85" name="Picture 85" descr="age3image3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ge3image3039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97000" cy="520700"/>
                    </a:xfrm>
                    <a:prstGeom prst="rect">
                      <a:avLst/>
                    </a:prstGeom>
                    <a:noFill/>
                    <a:ln>
                      <a:noFill/>
                    </a:ln>
                  </pic:spPr>
                </pic:pic>
              </a:graphicData>
            </a:graphic>
          </wp:inline>
        </w:drawing>
      </w:r>
    </w:p>
    <w:p w14:paraId="0BF5BFEB"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b. </w:t>
      </w:r>
    </w:p>
    <w:p w14:paraId="6DD04E85"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Discussions with residents </w:t>
      </w:r>
    </w:p>
    <w:p w14:paraId="6B612E56"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4997909B" wp14:editId="56937861">
            <wp:extent cx="2743200" cy="101600"/>
            <wp:effectExtent l="0" t="0" r="0" b="0"/>
            <wp:docPr id="84" name="Picture 84" descr="age3image3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ge3image3179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727DF48E" wp14:editId="651BEB30">
            <wp:extent cx="2743200" cy="101600"/>
            <wp:effectExtent l="0" t="0" r="0" b="0"/>
            <wp:docPr id="83" name="Picture 83" descr="age3image3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ge3image3238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7B1A7729" wp14:editId="415A6139">
            <wp:extent cx="1397000" cy="381000"/>
            <wp:effectExtent l="0" t="0" r="0" b="0"/>
            <wp:docPr id="82" name="Picture 82" descr="age3image3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ge3image3297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97000" cy="3810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43508EF7" wp14:editId="0489699C">
            <wp:extent cx="1003300" cy="101600"/>
            <wp:effectExtent l="0" t="0" r="12700" b="0"/>
            <wp:docPr id="81" name="Picture 81" descr="age3image3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ge3image334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03300" cy="101600"/>
                    </a:xfrm>
                    <a:prstGeom prst="rect">
                      <a:avLst/>
                    </a:prstGeom>
                    <a:noFill/>
                    <a:ln>
                      <a:noFill/>
                    </a:ln>
                  </pic:spPr>
                </pic:pic>
              </a:graphicData>
            </a:graphic>
          </wp:inline>
        </w:drawing>
      </w:r>
    </w:p>
    <w:p w14:paraId="0A3B9A59"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26A52AEA" wp14:editId="296C110D">
            <wp:extent cx="3314700" cy="63500"/>
            <wp:effectExtent l="0" t="0" r="12700" b="12700"/>
            <wp:docPr id="80" name="Picture 80" descr="age3image3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ge3image3356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47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1D6E27C" wp14:editId="1BBB82D2">
            <wp:extent cx="2578100" cy="63500"/>
            <wp:effectExtent l="0" t="0" r="12700" b="12700"/>
            <wp:docPr id="79" name="Picture 79" descr="age3image33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ge3image339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781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0396689E" wp14:editId="3C381CF6">
            <wp:extent cx="1574800" cy="63500"/>
            <wp:effectExtent l="0" t="0" r="0" b="12700"/>
            <wp:docPr id="78" name="Picture 78" descr="age3image3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ge3image3440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748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4FBBDF9C" wp14:editId="757E4021">
            <wp:extent cx="2095500" cy="63500"/>
            <wp:effectExtent l="0" t="0" r="12700" b="12700"/>
            <wp:docPr id="77" name="Picture 77" descr="age3image3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ge3image348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955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076F37BD" wp14:editId="50BA09FA">
            <wp:extent cx="2286000" cy="63500"/>
            <wp:effectExtent l="0" t="0" r="0" b="12700"/>
            <wp:docPr id="76" name="Picture 76" descr="age3image3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age3image352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86000" cy="63500"/>
                    </a:xfrm>
                    <a:prstGeom prst="rect">
                      <a:avLst/>
                    </a:prstGeom>
                    <a:noFill/>
                    <a:ln>
                      <a:noFill/>
                    </a:ln>
                  </pic:spPr>
                </pic:pic>
              </a:graphicData>
            </a:graphic>
          </wp:inline>
        </w:drawing>
      </w:r>
    </w:p>
    <w:p w14:paraId="2B9CFA9C"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INTERPROFESSIONAL COLLABORATION 4 </w:t>
      </w:r>
    </w:p>
    <w:p w14:paraId="404707F1"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2011). Many patients were reluctant to take their doctors’ advice, citing cultural differences as the reason. Patients prefer treatment from health care personnel belonging to the same culture or ethnicity </w:t>
      </w:r>
    </w:p>
    <w:p w14:paraId="00087728"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c. Lack of awareness among residents: </w:t>
      </w:r>
      <w:r w:rsidRPr="00CD6D2A">
        <w:rPr>
          <w:rFonts w:ascii="Times New Roman" w:hAnsi="Times New Roman" w:cs="Times New Roman"/>
          <w:sz w:val="20"/>
          <w:szCs w:val="20"/>
          <w:shd w:val="clear" w:color="auto" w:fill="FFFFFF"/>
          <w:lang w:eastAsia="zh-CN"/>
        </w:rPr>
        <w:t xml:space="preserve">Individuals from culturally and linguistically diverse (CALD) communities tend to be unaware of formal health care services. People from these communities normally prefer traditional home remedies over external health services. This preference is for safety as well as cultural reasons (Shanley et al., 2012). </w:t>
      </w:r>
    </w:p>
    <w:p w14:paraId="5FCFDB66"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The possible implications of the lack of cultural diversity may include the following: </w:t>
      </w:r>
    </w:p>
    <w:p w14:paraId="4420B5CB" w14:textId="77777777" w:rsidR="00CD6D2A" w:rsidRPr="00CD6D2A" w:rsidRDefault="00CD6D2A" w:rsidP="00CD6D2A">
      <w:pPr>
        <w:numPr>
          <w:ilvl w:val="0"/>
          <w:numId w:val="15"/>
        </w:numPr>
        <w:spacing w:before="100" w:beforeAutospacing="1" w:after="100" w:afterAutospacing="1"/>
        <w:rPr>
          <w:rFonts w:ascii="Symbol" w:hAnsi="Symbol" w:cs="Times New Roman"/>
          <w:sz w:val="20"/>
          <w:szCs w:val="20"/>
          <w:lang w:eastAsia="zh-CN"/>
        </w:rPr>
      </w:pPr>
      <w:r w:rsidRPr="00CD6D2A">
        <w:rPr>
          <w:rFonts w:ascii="Times New Roman" w:hAnsi="Times New Roman" w:cs="Times New Roman"/>
          <w:sz w:val="20"/>
          <w:szCs w:val="20"/>
          <w:lang w:eastAsia="zh-CN"/>
        </w:rPr>
        <w:t xml:space="preserve">Some patients may attempt to manage their chronic diseases with traditional self- medication practices, which might aggravate their diseases further. </w:t>
      </w:r>
    </w:p>
    <w:p w14:paraId="35EAF6C7" w14:textId="77777777" w:rsidR="00CD6D2A" w:rsidRPr="00CD6D2A" w:rsidRDefault="00CD6D2A" w:rsidP="00CD6D2A">
      <w:pPr>
        <w:numPr>
          <w:ilvl w:val="0"/>
          <w:numId w:val="15"/>
        </w:numPr>
        <w:spacing w:before="100" w:beforeAutospacing="1" w:after="100" w:afterAutospacing="1"/>
        <w:rPr>
          <w:rFonts w:ascii="Symbol" w:hAnsi="Symbol" w:cs="Times New Roman"/>
          <w:sz w:val="20"/>
          <w:szCs w:val="20"/>
          <w:lang w:eastAsia="zh-CN"/>
        </w:rPr>
      </w:pPr>
      <w:r w:rsidRPr="00CD6D2A">
        <w:rPr>
          <w:rFonts w:ascii="Times New Roman" w:hAnsi="Times New Roman" w:cs="Times New Roman"/>
          <w:sz w:val="20"/>
          <w:szCs w:val="20"/>
          <w:lang w:eastAsia="zh-CN"/>
        </w:rPr>
        <w:t xml:space="preserve">Interracial biases may manifest as incivility toward minority group patients. This could negatively affect the overall reputation and image of PHS (King et al., 2011). </w:t>
      </w:r>
    </w:p>
    <w:p w14:paraId="1209F574" w14:textId="77777777" w:rsidR="00CD6D2A" w:rsidRPr="00CD6D2A" w:rsidRDefault="00CD6D2A" w:rsidP="00CD6D2A">
      <w:pPr>
        <w:numPr>
          <w:ilvl w:val="0"/>
          <w:numId w:val="15"/>
        </w:numPr>
        <w:spacing w:before="100" w:beforeAutospacing="1" w:after="100" w:afterAutospacing="1"/>
        <w:rPr>
          <w:rFonts w:ascii="Symbol" w:hAnsi="Symbol" w:cs="Times New Roman"/>
          <w:sz w:val="20"/>
          <w:szCs w:val="20"/>
          <w:lang w:eastAsia="zh-CN"/>
        </w:rPr>
      </w:pPr>
      <w:r w:rsidRPr="00CD6D2A">
        <w:rPr>
          <w:rFonts w:ascii="Times New Roman" w:hAnsi="Times New Roman" w:cs="Times New Roman"/>
          <w:sz w:val="20"/>
          <w:szCs w:val="20"/>
          <w:lang w:eastAsia="zh-CN"/>
        </w:rPr>
        <w:t xml:space="preserve">Because the medical staff members cannot clearly understand the culturally diverse residents of the neighborhood, miscommunication can occur and patients may be given the wrong </w:t>
      </w:r>
    </w:p>
    <w:p w14:paraId="231A2FB8" w14:textId="77777777" w:rsidR="00CD6D2A" w:rsidRPr="00CD6D2A" w:rsidRDefault="00CD6D2A" w:rsidP="00CD6D2A">
      <w:pPr>
        <w:spacing w:before="100" w:beforeAutospacing="1" w:after="100" w:afterAutospacing="1"/>
        <w:ind w:left="720"/>
        <w:rPr>
          <w:rFonts w:ascii="Symbol" w:hAnsi="Symbol" w:cs="Times New Roman"/>
          <w:sz w:val="20"/>
          <w:szCs w:val="20"/>
          <w:lang w:eastAsia="zh-CN"/>
        </w:rPr>
      </w:pPr>
      <w:r w:rsidRPr="00CD6D2A">
        <w:rPr>
          <w:rFonts w:ascii="Times New Roman" w:hAnsi="Times New Roman" w:cs="Times New Roman"/>
          <w:sz w:val="20"/>
          <w:szCs w:val="20"/>
          <w:lang w:eastAsia="zh-CN"/>
        </w:rPr>
        <w:t xml:space="preserve">All these problems and their implications have made it clear that recruiting a culturally diverse medical staff is essential in alleviating the aforementioned issues in the new PHS facility. </w:t>
      </w:r>
    </w:p>
    <w:p w14:paraId="3EA571BF"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NewRomanPS" w:hAnsi="TimesNewRomanPS" w:cs="Times New Roman"/>
          <w:b/>
          <w:bCs/>
          <w:sz w:val="20"/>
          <w:szCs w:val="20"/>
          <w:lang w:eastAsia="zh-CN"/>
        </w:rPr>
        <w:t xml:space="preserve">II. Proposed Plan </w:t>
      </w:r>
    </w:p>
    <w:p w14:paraId="6C09864C" w14:textId="77777777" w:rsidR="00CD6D2A" w:rsidRPr="00CD6D2A" w:rsidRDefault="00CD6D2A" w:rsidP="00CD6D2A">
      <w:pPr>
        <w:shd w:val="clear" w:color="auto" w:fill="EFEFEF"/>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0C1D9E21" wp14:editId="67481773">
            <wp:extent cx="1397000" cy="292100"/>
            <wp:effectExtent l="0" t="0" r="0" b="12700"/>
            <wp:docPr id="75" name="Picture 75" descr="age4image13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age4image136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p>
    <w:p w14:paraId="4472109D" w14:textId="77777777" w:rsidR="00CD6D2A" w:rsidRPr="00CD6D2A" w:rsidRDefault="00CD6D2A" w:rsidP="00CD6D2A">
      <w:pPr>
        <w:shd w:val="clear" w:color="auto" w:fill="EFEFEF"/>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[A10]: </w:t>
      </w:r>
      <w:r w:rsidRPr="00CD6D2A">
        <w:rPr>
          <w:rFonts w:ascii="Calibri" w:hAnsi="Calibri" w:cs="Times New Roman"/>
          <w:sz w:val="14"/>
          <w:szCs w:val="14"/>
          <w:lang w:eastAsia="zh-CN"/>
        </w:rPr>
        <w:t xml:space="preserve">Good points in making these connections with support from the literature. </w:t>
      </w:r>
    </w:p>
    <w:p w14:paraId="66F42C60" w14:textId="77777777" w:rsidR="00CD6D2A" w:rsidRPr="00CD6D2A" w:rsidRDefault="00CD6D2A" w:rsidP="00CD6D2A">
      <w:pPr>
        <w:shd w:val="clear" w:color="auto" w:fill="EFEFEF"/>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53B89136" wp14:editId="6AA796D0">
            <wp:extent cx="1397000" cy="203200"/>
            <wp:effectExtent l="0" t="0" r="0" b="0"/>
            <wp:docPr id="74" name="Picture 74" descr="age4image15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ge4image152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40575ACF" w14:textId="77777777" w:rsidR="00CD6D2A" w:rsidRPr="00CD6D2A" w:rsidRDefault="00CD6D2A" w:rsidP="00CD6D2A">
      <w:pPr>
        <w:shd w:val="clear" w:color="auto" w:fill="EFEFEF"/>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[A11]: </w:t>
      </w:r>
      <w:r w:rsidRPr="00CD6D2A">
        <w:rPr>
          <w:rFonts w:ascii="Times New Roman" w:hAnsi="Times New Roman" w:cs="Times New Roman"/>
          <w:sz w:val="14"/>
          <w:szCs w:val="14"/>
          <w:lang w:eastAsia="zh-CN"/>
        </w:rPr>
        <w:t xml:space="preserve">Good delineation of these potential factors contributing to the scenario </w:t>
      </w:r>
    </w:p>
    <w:p w14:paraId="72437B4E" w14:textId="77777777" w:rsidR="00CD6D2A" w:rsidRPr="00CD6D2A" w:rsidRDefault="00CD6D2A" w:rsidP="00CD6D2A">
      <w:pPr>
        <w:shd w:val="clear" w:color="auto" w:fill="D3D3FF"/>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(Flores &amp; Combs, 2013). </w:t>
      </w:r>
    </w:p>
    <w:p w14:paraId="21DE63D0" w14:textId="77777777" w:rsidR="00CD6D2A" w:rsidRPr="00CD6D2A" w:rsidRDefault="00CD6D2A" w:rsidP="00CD6D2A">
      <w:pPr>
        <w:shd w:val="clear" w:color="auto" w:fill="D3D3FF"/>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treatment. </w:t>
      </w:r>
    </w:p>
    <w:p w14:paraId="6BA7DB6E" w14:textId="77777777" w:rsidR="00CD6D2A" w:rsidRPr="00CD6D2A" w:rsidRDefault="00CD6D2A" w:rsidP="00CD6D2A">
      <w:pPr>
        <w:shd w:val="clear" w:color="auto" w:fill="D3D3FF"/>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3A518D5E" wp14:editId="65A926E3">
            <wp:extent cx="2743200" cy="101600"/>
            <wp:effectExtent l="0" t="0" r="0" b="0"/>
            <wp:docPr id="73" name="Picture 73" descr="age4image1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ge4image188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2545C734" wp14:editId="00F7EF95">
            <wp:extent cx="2743200" cy="101600"/>
            <wp:effectExtent l="0" t="0" r="0" b="0"/>
            <wp:docPr id="72" name="Picture 72" descr="age4image19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age4image1944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219A05FF"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42AEEADD" wp14:editId="4B7501EB">
            <wp:extent cx="800100" cy="63500"/>
            <wp:effectExtent l="0" t="0" r="12700" b="12700"/>
            <wp:docPr id="71" name="Picture 71" descr="age4image2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ge4image200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01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62D76D4F" wp14:editId="7D8960D6">
            <wp:extent cx="1993900" cy="63500"/>
            <wp:effectExtent l="0" t="0" r="12700" b="12700"/>
            <wp:docPr id="70" name="Picture 70" descr="age4image2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ge4image204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93900" cy="63500"/>
                    </a:xfrm>
                    <a:prstGeom prst="rect">
                      <a:avLst/>
                    </a:prstGeom>
                    <a:noFill/>
                    <a:ln>
                      <a:noFill/>
                    </a:ln>
                  </pic:spPr>
                </pic:pic>
              </a:graphicData>
            </a:graphic>
          </wp:inline>
        </w:drawing>
      </w:r>
    </w:p>
    <w:p w14:paraId="2CE4C501"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INTERPROFESSIONAL COLLABORATION 5 </w:t>
      </w:r>
    </w:p>
    <w:p w14:paraId="5F668822"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a. In order to attract more patients to </w:t>
      </w:r>
      <w:r w:rsidRPr="00CD6D2A">
        <w:rPr>
          <w:rFonts w:ascii="Times New Roman" w:hAnsi="Times New Roman" w:cs="Times New Roman"/>
          <w:sz w:val="20"/>
          <w:szCs w:val="20"/>
          <w:shd w:val="clear" w:color="auto" w:fill="D3D3FF"/>
          <w:lang w:eastAsia="zh-CN"/>
        </w:rPr>
        <w:t xml:space="preserve">the new facility, the current medical staff has to become culturally competent. The organization also has to hire, recruit, and retain </w:t>
      </w:r>
      <w:r w:rsidRPr="00CD6D2A">
        <w:rPr>
          <w:rFonts w:ascii="Times New Roman" w:hAnsi="Times New Roman" w:cs="Times New Roman"/>
          <w:sz w:val="20"/>
          <w:szCs w:val="20"/>
          <w:lang w:eastAsia="zh-CN"/>
        </w:rPr>
        <w:t xml:space="preserve">This can be achieved by initiating the following </w:t>
      </w:r>
    </w:p>
    <w:p w14:paraId="7B817935"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practices: </w:t>
      </w:r>
    </w:p>
    <w:p w14:paraId="3113E5EF" w14:textId="77777777" w:rsidR="00CD6D2A" w:rsidRPr="00CD6D2A" w:rsidRDefault="00CD6D2A" w:rsidP="00CD6D2A">
      <w:pPr>
        <w:numPr>
          <w:ilvl w:val="0"/>
          <w:numId w:val="16"/>
        </w:numPr>
        <w:spacing w:before="100" w:beforeAutospacing="1" w:after="100" w:afterAutospacing="1"/>
        <w:rPr>
          <w:rFonts w:ascii="Times New Roman" w:hAnsi="Times New Roman" w:cs="Times New Roman"/>
          <w:sz w:val="20"/>
          <w:szCs w:val="20"/>
          <w:lang w:eastAsia="zh-CN"/>
        </w:rPr>
      </w:pPr>
      <w:r w:rsidRPr="00CD6D2A">
        <w:rPr>
          <w:rFonts w:ascii="Times New Roman" w:hAnsi="Times New Roman" w:cs="Times New Roman"/>
          <w:sz w:val="20"/>
          <w:szCs w:val="20"/>
          <w:lang w:eastAsia="zh-CN"/>
        </w:rPr>
        <w:t xml:space="preserve">The new PHS facility can provide interpreter services, both on-site and off-site. On-site interpreters can have face-to-face discussions with patients about treatment options, while off-site interpreters can communicate with patients through telephone or </w:t>
      </w:r>
      <w:r w:rsidRPr="00CD6D2A">
        <w:rPr>
          <w:rFonts w:ascii="Times New Roman" w:hAnsi="Times New Roman" w:cs="Times New Roman"/>
          <w:noProof/>
          <w:sz w:val="20"/>
          <w:szCs w:val="20"/>
          <w:lang w:eastAsia="zh-CN"/>
        </w:rPr>
        <w:drawing>
          <wp:inline distT="0" distB="0" distL="0" distR="0" wp14:anchorId="1A54FC96" wp14:editId="496AD04C">
            <wp:extent cx="228600" cy="101600"/>
            <wp:effectExtent l="0" t="0" r="0" b="0"/>
            <wp:docPr id="69" name="Picture 69" descr="age5image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ge5image553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8600" cy="101600"/>
                    </a:xfrm>
                    <a:prstGeom prst="rect">
                      <a:avLst/>
                    </a:prstGeom>
                    <a:noFill/>
                    <a:ln>
                      <a:noFill/>
                    </a:ln>
                  </pic:spPr>
                </pic:pic>
              </a:graphicData>
            </a:graphic>
          </wp:inline>
        </w:drawing>
      </w:r>
      <w:r w:rsidRPr="00CD6D2A">
        <w:rPr>
          <w:rFonts w:ascii="Times New Roman" w:hAnsi="Times New Roman" w:cs="Times New Roman"/>
          <w:sz w:val="20"/>
          <w:szCs w:val="20"/>
          <w:lang w:eastAsia="zh-CN"/>
        </w:rPr>
        <w:t xml:space="preserve">(Brach &amp; Fraserirector, 2016). </w:t>
      </w:r>
    </w:p>
    <w:p w14:paraId="6368C914" w14:textId="77777777" w:rsidR="00CD6D2A" w:rsidRPr="00CD6D2A" w:rsidRDefault="00CD6D2A" w:rsidP="00CD6D2A">
      <w:pPr>
        <w:numPr>
          <w:ilvl w:val="0"/>
          <w:numId w:val="16"/>
        </w:numPr>
        <w:spacing w:before="100" w:beforeAutospacing="1" w:after="100" w:afterAutospacing="1"/>
        <w:rPr>
          <w:rFonts w:ascii="Times New Roman" w:hAnsi="Times New Roman" w:cs="Times New Roman"/>
          <w:sz w:val="20"/>
          <w:szCs w:val="20"/>
          <w:lang w:eastAsia="zh-CN"/>
        </w:rPr>
      </w:pPr>
      <w:r w:rsidRPr="00CD6D2A">
        <w:rPr>
          <w:rFonts w:ascii="Times New Roman" w:hAnsi="Times New Roman" w:cs="Times New Roman"/>
          <w:sz w:val="20"/>
          <w:szCs w:val="20"/>
          <w:lang w:eastAsia="zh-CN"/>
        </w:rPr>
        <w:t xml:space="preserve">The facility can improve </w:t>
      </w:r>
      <w:r w:rsidRPr="00CD6D2A">
        <w:rPr>
          <w:rFonts w:ascii="Times New Roman" w:hAnsi="Times New Roman" w:cs="Times New Roman"/>
          <w:sz w:val="20"/>
          <w:szCs w:val="20"/>
          <w:shd w:val="clear" w:color="auto" w:fill="FFFFFF"/>
          <w:lang w:eastAsia="zh-CN"/>
        </w:rPr>
        <w:t xml:space="preserve">communication and create a more welcoming environment for patients by hiring and retaining a culturally diverse staff that shares cultural beliefs with patients. The facility can hire minority group members for residencies or fellowship programs and work with </w:t>
      </w:r>
    </w:p>
    <w:p w14:paraId="45F6FA81" w14:textId="77777777" w:rsidR="00CD6D2A" w:rsidRPr="00CD6D2A" w:rsidRDefault="00CD6D2A" w:rsidP="00CD6D2A">
      <w:pPr>
        <w:spacing w:before="100" w:beforeAutospacing="1" w:after="100" w:afterAutospacing="1"/>
        <w:ind w:left="720"/>
        <w:rPr>
          <w:rFonts w:ascii="Times New Roman" w:hAnsi="Times New Roman" w:cs="Times New Roman"/>
          <w:sz w:val="20"/>
          <w:szCs w:val="20"/>
          <w:lang w:eastAsia="zh-CN"/>
        </w:rPr>
      </w:pPr>
      <w:r w:rsidRPr="00CD6D2A">
        <w:rPr>
          <w:rFonts w:ascii="Times New Roman" w:hAnsi="Times New Roman" w:cs="Times New Roman"/>
          <w:sz w:val="20"/>
          <w:szCs w:val="20"/>
          <w:shd w:val="clear" w:color="auto" w:fill="FFFFFF"/>
          <w:lang w:eastAsia="zh-CN"/>
        </w:rPr>
        <w:t xml:space="preserve">executives can retain minority staff by mentoring and guiding them. The compensation of the senior executives can be tied to the retention of minority group employees. If the facility cannot hire full-time health providers from minority groups, some of them can be approached to work part-time at the facility. The job satisfaction of staff members from minority groups will have to be monitored to determine that compensation and the quality of the work environment are appropriate and effective. </w:t>
      </w:r>
      <w:r w:rsidRPr="00CD6D2A">
        <w:rPr>
          <w:rFonts w:ascii="Times New Roman" w:hAnsi="Times New Roman" w:cs="Times New Roman"/>
          <w:sz w:val="20"/>
          <w:szCs w:val="20"/>
          <w:lang w:eastAsia="zh-CN"/>
        </w:rPr>
        <w:t xml:space="preserve">(Brach &amp; Fraserirector, </w:t>
      </w:r>
      <w:r w:rsidRPr="00CD6D2A">
        <w:rPr>
          <w:rFonts w:ascii="Times New Roman" w:hAnsi="Times New Roman" w:cs="Times New Roman"/>
          <w:noProof/>
          <w:sz w:val="20"/>
          <w:szCs w:val="20"/>
          <w:lang w:eastAsia="zh-CN"/>
        </w:rPr>
        <w:drawing>
          <wp:inline distT="0" distB="0" distL="0" distR="0" wp14:anchorId="21C5CA3B" wp14:editId="3BEBEC03">
            <wp:extent cx="203200" cy="101600"/>
            <wp:effectExtent l="0" t="0" r="0" b="0"/>
            <wp:docPr id="68" name="Picture 68" descr="age5image1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ge5image1240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r w:rsidRPr="00CD6D2A">
        <w:rPr>
          <w:rFonts w:ascii="Times New Roman" w:hAnsi="Times New Roman" w:cs="Times New Roman"/>
          <w:sz w:val="20"/>
          <w:szCs w:val="20"/>
          <w:lang w:eastAsia="zh-CN"/>
        </w:rPr>
        <w:t xml:space="preserve">. </w:t>
      </w:r>
    </w:p>
    <w:p w14:paraId="2EF4F278"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a culturally diverse medical staff. </w:t>
      </w:r>
    </w:p>
    <w:p w14:paraId="0606A3A3"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64C9F9DE" wp14:editId="33839E21">
            <wp:extent cx="2743200" cy="101600"/>
            <wp:effectExtent l="0" t="0" r="0" b="0"/>
            <wp:docPr id="67" name="Picture 67" descr="age5image1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ge5image141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5B5621B7" wp14:editId="12585F7F">
            <wp:extent cx="1397000" cy="292100"/>
            <wp:effectExtent l="0" t="0" r="0" b="12700"/>
            <wp:docPr id="66" name="Picture 66" descr="age5image14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ge5image147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635441D5" wp14:editId="326E7926">
            <wp:extent cx="1231900" cy="101600"/>
            <wp:effectExtent l="0" t="0" r="12700" b="0"/>
            <wp:docPr id="65" name="Picture 65" descr="age5image1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age5image1513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31900" cy="101600"/>
                    </a:xfrm>
                    <a:prstGeom prst="rect">
                      <a:avLst/>
                    </a:prstGeom>
                    <a:noFill/>
                    <a:ln>
                      <a:noFill/>
                    </a:ln>
                  </pic:spPr>
                </pic:pic>
              </a:graphicData>
            </a:graphic>
          </wp:inline>
        </w:drawing>
      </w:r>
    </w:p>
    <w:p w14:paraId="47C066FA"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search firms that deal specifically with cultural </w:t>
      </w:r>
    </w:p>
    <w:p w14:paraId="3B3B5897"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[A12]: </w:t>
      </w:r>
      <w:r w:rsidRPr="00CD6D2A">
        <w:rPr>
          <w:rFonts w:ascii="Calibri" w:hAnsi="Calibri" w:cs="Times New Roman"/>
          <w:sz w:val="14"/>
          <w:szCs w:val="14"/>
          <w:lang w:eastAsia="zh-CN"/>
        </w:rPr>
        <w:t xml:space="preserve">Good points...Both of these activities need to occur to ensure community engagement and reception. </w:t>
      </w:r>
    </w:p>
    <w:p w14:paraId="6EC2758A"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[A13]: </w:t>
      </w:r>
      <w:r w:rsidRPr="00CD6D2A">
        <w:rPr>
          <w:rFonts w:ascii="Symbol" w:hAnsi="Symbol" w:cs="Times New Roman"/>
          <w:sz w:val="14"/>
          <w:szCs w:val="14"/>
          <w:lang w:eastAsia="zh-CN"/>
        </w:rPr>
        <w:t></w:t>
      </w:r>
      <w:r w:rsidRPr="00CD6D2A">
        <w:rPr>
          <w:rFonts w:ascii="Times New Roman" w:hAnsi="Times New Roman" w:cs="Times New Roman"/>
          <w:sz w:val="14"/>
          <w:szCs w:val="14"/>
          <w:lang w:eastAsia="zh-CN"/>
        </w:rPr>
        <w:t xml:space="preserve">Yes, this might be a good temporary solution...What are some of the pros and cons with the use of interpreters? Is there a more permanent solution? </w:t>
      </w:r>
    </w:p>
    <w:p w14:paraId="3524236C"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[A14]: </w:t>
      </w:r>
      <w:r w:rsidRPr="00CD6D2A">
        <w:rPr>
          <w:rFonts w:ascii="Calibri" w:hAnsi="Calibri" w:cs="Times New Roman"/>
          <w:sz w:val="14"/>
          <w:szCs w:val="14"/>
          <w:lang w:eastAsia="zh-CN"/>
        </w:rPr>
        <w:t xml:space="preserve">Great points here...Could outreach to the schools and education about health care professions be of service in terms of recruitment? </w:t>
      </w:r>
    </w:p>
    <w:p w14:paraId="466FBC7A"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532A6871" wp14:editId="1CF59563">
            <wp:extent cx="1397000" cy="444500"/>
            <wp:effectExtent l="0" t="0" r="0" b="12700"/>
            <wp:docPr id="64" name="Picture 64" descr="age5image2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age5image2029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97000" cy="444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1470C4BE" wp14:editId="45387554">
            <wp:extent cx="1752600" cy="101600"/>
            <wp:effectExtent l="0" t="0" r="0" b="0"/>
            <wp:docPr id="63" name="Picture 63" descr="age5image2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ge5image2136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526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21F9FC39" wp14:editId="0E4DCEFB">
            <wp:extent cx="393700" cy="101600"/>
            <wp:effectExtent l="0" t="0" r="12700" b="0"/>
            <wp:docPr id="62" name="Picture 62" descr="age5image2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ge5image2152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37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5A0A3678" wp14:editId="54D877C7">
            <wp:extent cx="1397000" cy="381000"/>
            <wp:effectExtent l="0" t="0" r="0" b="0"/>
            <wp:docPr id="61" name="Picture 61" descr="age5image2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ge5image2168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00" cy="3810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0F77F380" wp14:editId="07C51FB0">
            <wp:extent cx="419100" cy="101600"/>
            <wp:effectExtent l="0" t="0" r="12700" b="0"/>
            <wp:docPr id="60" name="Picture 60" descr="age5image2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age5image2210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9100" cy="101600"/>
                    </a:xfrm>
                    <a:prstGeom prst="rect">
                      <a:avLst/>
                    </a:prstGeom>
                    <a:noFill/>
                    <a:ln>
                      <a:noFill/>
                    </a:ln>
                  </pic:spPr>
                </pic:pic>
              </a:graphicData>
            </a:graphic>
          </wp:inline>
        </w:drawing>
      </w:r>
    </w:p>
    <w:p w14:paraId="479E70C8"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2016) </w:t>
      </w:r>
    </w:p>
    <w:p w14:paraId="2459880B"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e-mail </w:t>
      </w:r>
    </w:p>
    <w:p w14:paraId="19C4CA3E"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305D6088" wp14:editId="094D00B9">
            <wp:extent cx="2743200" cy="101600"/>
            <wp:effectExtent l="0" t="0" r="0" b="0"/>
            <wp:docPr id="59" name="Picture 59" descr="age5image24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age5image2428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6A217F56" wp14:editId="221F070C">
            <wp:extent cx="2743200" cy="101600"/>
            <wp:effectExtent l="0" t="0" r="0" b="0"/>
            <wp:docPr id="58" name="Picture 58" descr="age5image24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age5image2487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2D8F6180"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minorities. </w:t>
      </w:r>
    </w:p>
    <w:p w14:paraId="709C2F15"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The senior </w:t>
      </w:r>
    </w:p>
    <w:p w14:paraId="32C732B0"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1B5E140E" wp14:editId="03341583">
            <wp:extent cx="2743200" cy="101600"/>
            <wp:effectExtent l="0" t="0" r="0" b="0"/>
            <wp:docPr id="57" name="Picture 57" descr="age5image2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ge5image264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0029ED74" wp14:editId="63872AB8">
            <wp:extent cx="2743200" cy="101600"/>
            <wp:effectExtent l="0" t="0" r="0" b="0"/>
            <wp:docPr id="56" name="Picture 56" descr="age5image2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age5image2699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537ED2CB" wp14:editId="43698C4A">
            <wp:extent cx="2743200" cy="101600"/>
            <wp:effectExtent l="0" t="0" r="0" b="0"/>
            <wp:docPr id="55" name="Picture 55" descr="age5image27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age5image2758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4337C4DB" wp14:editId="4D87D475">
            <wp:extent cx="2743200" cy="101600"/>
            <wp:effectExtent l="0" t="0" r="0" b="0"/>
            <wp:docPr id="54" name="Picture 54" descr="age5image2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age5image2817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6EEE709B" wp14:editId="4C62DDEC">
            <wp:extent cx="1397000" cy="203200"/>
            <wp:effectExtent l="0" t="0" r="0" b="0"/>
            <wp:docPr id="53" name="Picture 53" descr="age5image2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age5image2876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1EF05FBC"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[A15]: </w:t>
      </w:r>
      <w:r w:rsidRPr="00CD6D2A">
        <w:rPr>
          <w:rFonts w:ascii="Calibri" w:hAnsi="Calibri" w:cs="Times New Roman"/>
          <w:sz w:val="14"/>
          <w:szCs w:val="14"/>
          <w:lang w:eastAsia="zh-CN"/>
        </w:rPr>
        <w:t xml:space="preserve">Excellent ideas to address this issue. </w:t>
      </w:r>
    </w:p>
    <w:p w14:paraId="069561F4"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07E88B11" wp14:editId="7F2BC6F7">
            <wp:extent cx="2057400" cy="63500"/>
            <wp:effectExtent l="0" t="0" r="0" b="12700"/>
            <wp:docPr id="52" name="Picture 52" descr="age5image3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ge5image3002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0574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4D7CEFFC" wp14:editId="4D0F72EF">
            <wp:extent cx="965200" cy="63500"/>
            <wp:effectExtent l="0" t="0" r="0" b="12700"/>
            <wp:docPr id="51" name="Picture 51" descr="age5image30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age5image3044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652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64B9133D" wp14:editId="2B23F1E3">
            <wp:extent cx="838200" cy="63500"/>
            <wp:effectExtent l="0" t="0" r="0" b="12700"/>
            <wp:docPr id="50" name="Picture 50" descr="age5image3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age5image3087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1D036C6E" wp14:editId="27637F12">
            <wp:extent cx="25400" cy="101600"/>
            <wp:effectExtent l="0" t="0" r="0" b="0"/>
            <wp:docPr id="49" name="Picture 49" descr="age5image3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age5image3129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4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2F0E977A" wp14:editId="5DD5F72A">
            <wp:extent cx="1917700" cy="63500"/>
            <wp:effectExtent l="0" t="0" r="12700" b="12700"/>
            <wp:docPr id="48" name="Picture 48" descr="age5image3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age5image314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17700" cy="63500"/>
                    </a:xfrm>
                    <a:prstGeom prst="rect">
                      <a:avLst/>
                    </a:prstGeom>
                    <a:noFill/>
                    <a:ln>
                      <a:noFill/>
                    </a:ln>
                  </pic:spPr>
                </pic:pic>
              </a:graphicData>
            </a:graphic>
          </wp:inline>
        </w:drawing>
      </w:r>
    </w:p>
    <w:p w14:paraId="2BDB7907"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INTERPROFESSIONAL COLLABORATION 6 </w:t>
      </w:r>
    </w:p>
    <w:p w14:paraId="1DBEBB8A"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iii. </w:t>
      </w:r>
      <w:r w:rsidRPr="00CD6D2A">
        <w:rPr>
          <w:rFonts w:ascii="Times New Roman" w:hAnsi="Times New Roman" w:cs="Times New Roman"/>
          <w:sz w:val="20"/>
          <w:szCs w:val="20"/>
          <w:shd w:val="clear" w:color="auto" w:fill="FFFFFF"/>
          <w:lang w:eastAsia="zh-CN"/>
        </w:rPr>
        <w:t xml:space="preserve">Implementing initiatives to train current employees on cultural diversity and sensitivity are essential to an </w:t>
      </w:r>
      <w:r w:rsidRPr="00CD6D2A">
        <w:rPr>
          <w:rFonts w:ascii="Times New Roman" w:hAnsi="Times New Roman" w:cs="Times New Roman"/>
          <w:sz w:val="20"/>
          <w:szCs w:val="20"/>
          <w:lang w:eastAsia="zh-CN"/>
        </w:rPr>
        <w:t xml:space="preserve">organization’s diversity practices and found to positively affect employee engagement (Downey, van der Werff, Thomas, &amp; Plaut, 2015). </w:t>
      </w:r>
      <w:r w:rsidRPr="00CD6D2A">
        <w:rPr>
          <w:rFonts w:ascii="Times New Roman" w:hAnsi="Times New Roman" w:cs="Times New Roman"/>
          <w:sz w:val="20"/>
          <w:szCs w:val="20"/>
          <w:shd w:val="clear" w:color="auto" w:fill="D3D3FF"/>
          <w:lang w:eastAsia="zh-CN"/>
        </w:rPr>
        <w:t xml:space="preserve">The senior managers should emulate and create a set of principles for respectful treatment of all team members (Brach &amp; </w:t>
      </w:r>
    </w:p>
    <w:p w14:paraId="392D673D"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shd w:val="clear" w:color="auto" w:fill="FFFFFF"/>
          <w:lang w:eastAsia="zh-CN"/>
        </w:rPr>
        <w:t xml:space="preserve">HHS Disparities Action Plan created by the U.S. Department of Health and Human Services (HHS). The program encourages diversity in health care organizations and supports community-based programs to improve the availability and quality of health care. Think Cultural Health is a program that is a part of the HHS Action Plan. The program helps health care providers become culturally and linguistically competent. The program involves courses for health care providers from different disciplines. The program familiarizes health care professionals with the principles of the National Standards for Culturally and Linguistically Appropriate Services (CLAS) in health care. Think Cultural Health has a set of modules designed specifically for nurses and social workers called Culturally Competent Nursing Modules (CCNMs). The CCNMs aim to improve self-awareness and knowledge about best practices with respect to cultural attitudes, beliefs, and behaviors while providing health care services to patients from different cultural backgrounds. By analyzing cross-cultural scenarios in the case studies provided in the program, </w:t>
      </w:r>
    </w:p>
    <w:p w14:paraId="1DDE5B4A" w14:textId="77777777" w:rsidR="00CD6D2A" w:rsidRPr="00CD6D2A" w:rsidRDefault="00CD6D2A" w:rsidP="00CD6D2A">
      <w:pPr>
        <w:shd w:val="clear" w:color="auto" w:fill="EFEFEF"/>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7477E9E9" wp14:editId="37557FD0">
            <wp:extent cx="1397000" cy="203200"/>
            <wp:effectExtent l="0" t="0" r="0" b="0"/>
            <wp:docPr id="47" name="Picture 47" descr="age6image16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ge6image1695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7660EE56" w14:textId="77777777" w:rsidR="00CD6D2A" w:rsidRPr="00CD6D2A" w:rsidRDefault="00CD6D2A" w:rsidP="00CD6D2A">
      <w:pPr>
        <w:shd w:val="clear" w:color="auto" w:fill="EFEFEF"/>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[A16]: </w:t>
      </w:r>
      <w:r w:rsidRPr="00CD6D2A">
        <w:rPr>
          <w:rFonts w:ascii="Calibri" w:hAnsi="Calibri" w:cs="Times New Roman"/>
          <w:sz w:val="14"/>
          <w:szCs w:val="14"/>
          <w:lang w:eastAsia="zh-CN"/>
        </w:rPr>
        <w:t xml:space="preserve">Good use of the literature and a good connection to ethical practices. </w:t>
      </w:r>
    </w:p>
    <w:p w14:paraId="7FA44BE1" w14:textId="77777777" w:rsidR="00CD6D2A" w:rsidRPr="00CD6D2A" w:rsidRDefault="00CD6D2A" w:rsidP="00CD6D2A">
      <w:pPr>
        <w:shd w:val="clear" w:color="auto" w:fill="D3D3FF"/>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Fraserirector, 2016). </w:t>
      </w:r>
    </w:p>
    <w:p w14:paraId="5CFFF3A4" w14:textId="77777777" w:rsidR="00CD6D2A" w:rsidRPr="00CD6D2A" w:rsidRDefault="00CD6D2A" w:rsidP="00CD6D2A">
      <w:pPr>
        <w:shd w:val="clear" w:color="auto" w:fill="FFFFFF"/>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They can develop a training program similar to the </w:t>
      </w:r>
    </w:p>
    <w:p w14:paraId="6232D2FC"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66152541" wp14:editId="54430E85">
            <wp:extent cx="2235200" cy="63500"/>
            <wp:effectExtent l="0" t="0" r="0" b="12700"/>
            <wp:docPr id="46" name="Picture 46" descr="age6image2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age6image2029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235200" cy="63500"/>
                    </a:xfrm>
                    <a:prstGeom prst="rect">
                      <a:avLst/>
                    </a:prstGeom>
                    <a:noFill/>
                    <a:ln>
                      <a:noFill/>
                    </a:ln>
                  </pic:spPr>
                </pic:pic>
              </a:graphicData>
            </a:graphic>
          </wp:inline>
        </w:drawing>
      </w:r>
    </w:p>
    <w:p w14:paraId="52D509C7"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INTERPROFESSIONAL COLLABORATION 7 </w:t>
      </w:r>
    </w:p>
    <w:p w14:paraId="51E4F746"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shd w:val="clear" w:color="auto" w:fill="FFFFFF"/>
          <w:lang w:eastAsia="zh-CN"/>
        </w:rPr>
        <w:t xml:space="preserve">professionals can develop cultural and linguistic competency to tackle a </w:t>
      </w:r>
    </w:p>
    <w:p w14:paraId="57EF2C6B"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 </w:t>
      </w:r>
    </w:p>
    <w:p w14:paraId="0D87E59B" w14:textId="77777777" w:rsidR="00CD6D2A" w:rsidRPr="00CD6D2A" w:rsidRDefault="00CD6D2A" w:rsidP="00CD6D2A">
      <w:pPr>
        <w:numPr>
          <w:ilvl w:val="0"/>
          <w:numId w:val="17"/>
        </w:numPr>
        <w:spacing w:before="100" w:beforeAutospacing="1" w:after="100" w:afterAutospacing="1"/>
        <w:rPr>
          <w:rFonts w:ascii="Times New Roman" w:hAnsi="Times New Roman" w:cs="Times New Roman"/>
          <w:sz w:val="20"/>
          <w:szCs w:val="20"/>
          <w:lang w:eastAsia="zh-CN"/>
        </w:rPr>
      </w:pPr>
      <w:r w:rsidRPr="00CD6D2A">
        <w:rPr>
          <w:rFonts w:ascii="Times New Roman" w:hAnsi="Times New Roman" w:cs="Times New Roman"/>
          <w:sz w:val="20"/>
          <w:szCs w:val="20"/>
          <w:shd w:val="clear" w:color="auto" w:fill="FFFFFF"/>
          <w:lang w:eastAsia="zh-CN"/>
        </w:rPr>
        <w:t xml:space="preserve">The management of the new PHS facility can engage the community health workers of the neighborhood in educating and informing the minority communities about the health care services provided at PHS. Community health workers are trusted community members who support individuals and address their problems at the community level. Research has shown that health care access and outcomes and the quality of life in minority communities are enhanced by the involvement of community </w:t>
      </w:r>
    </w:p>
    <w:p w14:paraId="318031E4" w14:textId="77777777" w:rsidR="00CD6D2A" w:rsidRPr="00CD6D2A" w:rsidRDefault="00CD6D2A" w:rsidP="00CD6D2A">
      <w:pPr>
        <w:spacing w:before="100" w:beforeAutospacing="1" w:after="100" w:afterAutospacing="1"/>
        <w:ind w:left="720"/>
        <w:rPr>
          <w:rFonts w:ascii="Times New Roman" w:hAnsi="Times New Roman" w:cs="Times New Roman"/>
          <w:sz w:val="20"/>
          <w:szCs w:val="20"/>
          <w:lang w:eastAsia="zh-CN"/>
        </w:rPr>
      </w:pPr>
      <w:r w:rsidRPr="00CD6D2A">
        <w:rPr>
          <w:rFonts w:ascii="Times New Roman" w:hAnsi="Times New Roman" w:cs="Times New Roman"/>
          <w:sz w:val="20"/>
          <w:szCs w:val="20"/>
          <w:lang w:eastAsia="zh-CN"/>
        </w:rPr>
        <w:t xml:space="preserve">. </w:t>
      </w:r>
    </w:p>
    <w:p w14:paraId="1E06D5B7" w14:textId="77777777" w:rsidR="00CD6D2A" w:rsidRPr="00CD6D2A" w:rsidRDefault="00CD6D2A" w:rsidP="00CD6D2A">
      <w:pPr>
        <w:numPr>
          <w:ilvl w:val="0"/>
          <w:numId w:val="17"/>
        </w:numPr>
        <w:spacing w:before="100" w:beforeAutospacing="1" w:after="100" w:afterAutospacing="1"/>
        <w:rPr>
          <w:rFonts w:ascii="Times New Roman" w:hAnsi="Times New Roman" w:cs="Times New Roman"/>
          <w:sz w:val="20"/>
          <w:szCs w:val="20"/>
          <w:lang w:eastAsia="zh-CN"/>
        </w:rPr>
      </w:pPr>
      <w:r w:rsidRPr="00CD6D2A">
        <w:rPr>
          <w:rFonts w:ascii="Times New Roman" w:hAnsi="Times New Roman" w:cs="Times New Roman"/>
          <w:sz w:val="20"/>
          <w:szCs w:val="20"/>
          <w:lang w:eastAsia="zh-CN"/>
        </w:rPr>
        <w:t xml:space="preserve">Hiring culturally diverse individuals for senior management positions will increase cultural diversity in the new PHS facility. It has been found that leaders belonging </w:t>
      </w:r>
      <w:r w:rsidRPr="00CD6D2A">
        <w:rPr>
          <w:rFonts w:ascii="Times New Roman" w:hAnsi="Times New Roman" w:cs="Times New Roman"/>
          <w:noProof/>
          <w:sz w:val="20"/>
          <w:szCs w:val="20"/>
          <w:lang w:eastAsia="zh-CN"/>
        </w:rPr>
        <w:drawing>
          <wp:inline distT="0" distB="0" distL="0" distR="0" wp14:anchorId="2B90F157" wp14:editId="72875518">
            <wp:extent cx="660400" cy="101600"/>
            <wp:effectExtent l="0" t="0" r="0" b="0"/>
            <wp:docPr id="45" name="Picture 45" descr="age7image7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age7image789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60400" cy="101600"/>
                    </a:xfrm>
                    <a:prstGeom prst="rect">
                      <a:avLst/>
                    </a:prstGeom>
                    <a:noFill/>
                    <a:ln>
                      <a:noFill/>
                    </a:ln>
                  </pic:spPr>
                </pic:pic>
              </a:graphicData>
            </a:graphic>
          </wp:inline>
        </w:drawing>
      </w:r>
      <w:r w:rsidRPr="00CD6D2A">
        <w:rPr>
          <w:rFonts w:ascii="Times New Roman" w:hAnsi="Times New Roman" w:cs="Times New Roman"/>
          <w:sz w:val="20"/>
          <w:szCs w:val="20"/>
          <w:lang w:eastAsia="zh-CN"/>
        </w:rPr>
        <w:t xml:space="preserve">groups are more likely to be committed to increasing diversity among employees (Dotson &amp; Nuru- Jeter, 2012). The leaders of the PHS facility will need to be culturally competent so that staff members imbibe the same quality. Many studies reveal that senior management needs to lead the implementation of diversity initiatives. For instance, Sodexho’s chief diversity officer, Rohini Anand, PhD, said that executive buy-ins are vital for the success of diversity initiatives (Clapp, 2010). Leaders should be accountable and make decisions based on the values on which an organization is based. Chaos and miscommunication can result if values do not guide decision making (Levitt-Rosenthal, </w:t>
      </w:r>
      <w:r w:rsidRPr="00CD6D2A">
        <w:rPr>
          <w:rFonts w:ascii="Times New Roman" w:hAnsi="Times New Roman" w:cs="Times New Roman"/>
          <w:noProof/>
          <w:sz w:val="20"/>
          <w:szCs w:val="20"/>
          <w:lang w:eastAsia="zh-CN"/>
        </w:rPr>
        <w:drawing>
          <wp:inline distT="0" distB="0" distL="0" distR="0" wp14:anchorId="4CD8664A" wp14:editId="24D9065E">
            <wp:extent cx="203200" cy="101600"/>
            <wp:effectExtent l="0" t="0" r="0" b="0"/>
            <wp:docPr id="44" name="Picture 44" descr="age7image1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age7image1318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r w:rsidRPr="00CD6D2A">
        <w:rPr>
          <w:rFonts w:ascii="Times New Roman" w:hAnsi="Times New Roman" w:cs="Times New Roman"/>
          <w:sz w:val="20"/>
          <w:szCs w:val="20"/>
          <w:lang w:eastAsia="zh-CN"/>
        </w:rPr>
        <w:t xml:space="preserve">. </w:t>
      </w:r>
    </w:p>
    <w:p w14:paraId="074197D0"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variety of potential issues (Jackson &amp; Gracia, </w:t>
      </w:r>
    </w:p>
    <w:p w14:paraId="7A69C13A"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34D603B0" wp14:editId="115851FB">
            <wp:extent cx="1917700" cy="101600"/>
            <wp:effectExtent l="0" t="0" r="12700" b="0"/>
            <wp:docPr id="43" name="Picture 43" descr="age7image1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age7image1422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9177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044DB1E6" wp14:editId="33AE825F">
            <wp:extent cx="1397000" cy="292100"/>
            <wp:effectExtent l="0" t="0" r="0" b="12700"/>
            <wp:docPr id="42" name="Picture 42" descr="age7image1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age7image1464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p>
    <w:p w14:paraId="4626D6E4"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members (Jackson &amp; Gracia, </w:t>
      </w:r>
    </w:p>
    <w:p w14:paraId="5B0EB661"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2014) </w:t>
      </w:r>
    </w:p>
    <w:p w14:paraId="5E778100"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48CC4ABB" wp14:editId="605BC811">
            <wp:extent cx="2743200" cy="101600"/>
            <wp:effectExtent l="0" t="0" r="0" b="0"/>
            <wp:docPr id="41" name="Picture 41" descr="age7image1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age7image1608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C170FBD" wp14:editId="5BC39E26">
            <wp:extent cx="2743200" cy="101600"/>
            <wp:effectExtent l="0" t="0" r="0" b="0"/>
            <wp:docPr id="40" name="Picture 40" descr="age7image16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age7image1668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299CCE12"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2014) </w:t>
      </w:r>
    </w:p>
    <w:p w14:paraId="7F9A3FAF"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[A17]: </w:t>
      </w:r>
      <w:r w:rsidRPr="00CD6D2A">
        <w:rPr>
          <w:rFonts w:ascii="Calibri" w:hAnsi="Calibri" w:cs="Times New Roman"/>
          <w:sz w:val="14"/>
          <w:szCs w:val="14"/>
          <w:lang w:eastAsia="zh-CN"/>
        </w:rPr>
        <w:t xml:space="preserve">Great use of the literature and current practices...How does this relate to the practitioner scholar model? </w:t>
      </w:r>
    </w:p>
    <w:p w14:paraId="5B8A10C9"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7A97057F" wp14:editId="0EBAD658">
            <wp:extent cx="1092200" cy="101600"/>
            <wp:effectExtent l="0" t="0" r="0" b="0"/>
            <wp:docPr id="39" name="Picture 39" descr="age7image2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age7image201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92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0BDB587" wp14:editId="78E9C16C">
            <wp:extent cx="2743200" cy="101600"/>
            <wp:effectExtent l="0" t="0" r="0" b="0"/>
            <wp:docPr id="38" name="Picture 38" descr="age7image2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age7image203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AAE5414" wp14:editId="4CDC693E">
            <wp:extent cx="2743200" cy="101600"/>
            <wp:effectExtent l="0" t="0" r="0" b="0"/>
            <wp:docPr id="37" name="Picture 37" descr="age7image2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ge7image209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EBE5188" wp14:editId="264A985D">
            <wp:extent cx="1397000" cy="546100"/>
            <wp:effectExtent l="0" t="0" r="0" b="12700"/>
            <wp:docPr id="36" name="Picture 36" descr="age7image2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age7image2152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397000" cy="5461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16C3E5FA" wp14:editId="745A7884">
            <wp:extent cx="203200" cy="101600"/>
            <wp:effectExtent l="0" t="0" r="0" b="0"/>
            <wp:docPr id="35" name="Picture 35" descr="age7image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age7image2194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p>
    <w:p w14:paraId="5AB2E4BB"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to racial minority </w:t>
      </w:r>
    </w:p>
    <w:p w14:paraId="1BFDC17D"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[A18]: </w:t>
      </w:r>
      <w:r w:rsidRPr="00CD6D2A">
        <w:rPr>
          <w:rFonts w:ascii="Calibri" w:hAnsi="Calibri" w:cs="Times New Roman"/>
          <w:sz w:val="14"/>
          <w:szCs w:val="14"/>
          <w:lang w:eastAsia="zh-CN"/>
        </w:rPr>
        <w:t xml:space="preserve">Good..How will these community health workers be recruited and trained? What type of community activities might be used to make connections with the community stakeholders and the community at large? </w:t>
      </w:r>
    </w:p>
    <w:p w14:paraId="70F48CEF"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[A19]: </w:t>
      </w:r>
      <w:r w:rsidRPr="00CD6D2A">
        <w:rPr>
          <w:rFonts w:ascii="Calibri" w:hAnsi="Calibri" w:cs="Times New Roman"/>
          <w:sz w:val="14"/>
          <w:szCs w:val="14"/>
          <w:lang w:eastAsia="zh-CN"/>
        </w:rPr>
        <w:t xml:space="preserve">Does diversity include more than race? </w:t>
      </w:r>
    </w:p>
    <w:p w14:paraId="70CF9353"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4DCE51D8" wp14:editId="7F26A8E7">
            <wp:extent cx="2743200" cy="101600"/>
            <wp:effectExtent l="0" t="0" r="0" b="0"/>
            <wp:docPr id="34" name="Picture 34" descr="age7image2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age7image2548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092A932B" wp14:editId="415C85CE">
            <wp:extent cx="2743200" cy="101600"/>
            <wp:effectExtent l="0" t="0" r="0" b="0"/>
            <wp:docPr id="33" name="Picture 33" descr="age7image2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age7image2607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1585F79F" wp14:editId="4F7942B0">
            <wp:extent cx="1397000" cy="203200"/>
            <wp:effectExtent l="0" t="0" r="0" b="0"/>
            <wp:docPr id="32" name="Picture 32" descr="age7image2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age7image2666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7A002F0E" wp14:editId="741A131C">
            <wp:extent cx="1397000" cy="292100"/>
            <wp:effectExtent l="0" t="0" r="0" b="12700"/>
            <wp:docPr id="31" name="Picture 31" descr="age7image2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age7image2708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p>
    <w:p w14:paraId="6653C392"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2013) </w:t>
      </w:r>
    </w:p>
    <w:p w14:paraId="3682B1F3"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[A20]: </w:t>
      </w:r>
      <w:r w:rsidRPr="00CD6D2A">
        <w:rPr>
          <w:rFonts w:ascii="Calibri" w:hAnsi="Calibri" w:cs="Times New Roman"/>
          <w:sz w:val="14"/>
          <w:szCs w:val="14"/>
          <w:lang w:eastAsia="zh-CN"/>
        </w:rPr>
        <w:t xml:space="preserve">An excellent point...what leadership style is consistent with this approach? </w:t>
      </w:r>
    </w:p>
    <w:p w14:paraId="4EF17F0F"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275C1016" wp14:editId="11E1D9A9">
            <wp:extent cx="2743200" cy="101600"/>
            <wp:effectExtent l="0" t="0" r="0" b="0"/>
            <wp:docPr id="30" name="Picture 30" descr="age7image29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age7image290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2067EEAE" wp14:editId="4E3C4B39">
            <wp:extent cx="2743200" cy="101600"/>
            <wp:effectExtent l="0" t="0" r="0" b="0"/>
            <wp:docPr id="29" name="Picture 29" descr="age7image2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age7image2964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21A43CBD"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7A1EA484" wp14:editId="049A61DB">
            <wp:extent cx="25400" cy="101600"/>
            <wp:effectExtent l="0" t="0" r="0" b="0"/>
            <wp:docPr id="28" name="Picture 28" descr="age7image3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age7image3024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4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1A8B273" wp14:editId="2FD2BFD8">
            <wp:extent cx="1092200" cy="63500"/>
            <wp:effectExtent l="0" t="0" r="0" b="12700"/>
            <wp:docPr id="27" name="Picture 27" descr="age7image3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age7image3040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922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431681AF" wp14:editId="5179E39A">
            <wp:extent cx="25400" cy="101600"/>
            <wp:effectExtent l="0" t="0" r="0" b="0"/>
            <wp:docPr id="26" name="Picture 26" descr="age7image3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age7image3082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54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4C1D5A4B" wp14:editId="1D1DD6CD">
            <wp:extent cx="1701800" cy="63500"/>
            <wp:effectExtent l="0" t="0" r="0" b="12700"/>
            <wp:docPr id="25" name="Picture 25" descr="age7image30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age7image3098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7018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1CC62B00" wp14:editId="796C5F23">
            <wp:extent cx="1676400" cy="63500"/>
            <wp:effectExtent l="0" t="0" r="0" b="12700"/>
            <wp:docPr id="24" name="Picture 24" descr="age7image3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age7image3140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6764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4D8AAE23" wp14:editId="5C474842">
            <wp:extent cx="1803400" cy="139700"/>
            <wp:effectExtent l="0" t="0" r="0" b="12700"/>
            <wp:docPr id="23" name="Picture 23" descr="age7image3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age7image3183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03400" cy="139700"/>
                    </a:xfrm>
                    <a:prstGeom prst="rect">
                      <a:avLst/>
                    </a:prstGeom>
                    <a:noFill/>
                    <a:ln>
                      <a:noFill/>
                    </a:ln>
                  </pic:spPr>
                </pic:pic>
              </a:graphicData>
            </a:graphic>
          </wp:inline>
        </w:drawing>
      </w:r>
    </w:p>
    <w:p w14:paraId="34BAF3C8"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INTERPROFESSIONAL COLLABORATION 8 </w:t>
      </w:r>
    </w:p>
    <w:p w14:paraId="03270053"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vi. The practitioner-scholar model can help the leaders in the new PHS facility handle the issue of cultural diversity effectively. Leaders can read the latest research about cultural diversity in health care organizations and categorize and summarize the information to understand it better. Leaders can analyze the strategies used by other leaders to tackle cultural diversity and create new strategies themselves. They can test these strategies in the PHS facility and design methods to track the effectiveness of the strategies (Capella University, n.d.). For example, leaders can periodically take the feedback of minority group employees about job satisfaction at the new PHS facility. Applying the skills of the practitioner-scholar model will help leaders be up to date with current trends and best practices, which will help them, grow in the organization. It will also help leaders anticipate and prepare for possible issues and </w:t>
      </w:r>
    </w:p>
    <w:p w14:paraId="0A441A44"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NewRomanPS" w:hAnsi="TimesNewRomanPS" w:cs="Times New Roman"/>
          <w:b/>
          <w:bCs/>
          <w:sz w:val="20"/>
          <w:szCs w:val="20"/>
          <w:lang w:eastAsia="zh-CN"/>
        </w:rPr>
        <w:t xml:space="preserve">III. Benefits of Implementing the Plan </w:t>
      </w:r>
    </w:p>
    <w:p w14:paraId="71B05953"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shd w:val="clear" w:color="auto" w:fill="FFFFFF"/>
          <w:lang w:eastAsia="zh-CN"/>
        </w:rPr>
        <w:t xml:space="preserve">The proposed plan is evidence based and the main points have been taken from research related to cultural diversity in health care organizations. The benefits that can be expected from the implementation of the proposed plan are as follows: </w:t>
      </w:r>
    </w:p>
    <w:p w14:paraId="155FC5F3" w14:textId="77777777" w:rsidR="00CD6D2A" w:rsidRPr="00CD6D2A" w:rsidRDefault="00CD6D2A" w:rsidP="00CD6D2A">
      <w:pPr>
        <w:numPr>
          <w:ilvl w:val="0"/>
          <w:numId w:val="18"/>
        </w:numPr>
        <w:spacing w:before="100" w:beforeAutospacing="1" w:after="100" w:afterAutospacing="1"/>
        <w:rPr>
          <w:rFonts w:ascii="Times New Roman" w:hAnsi="Times New Roman" w:cs="Times New Roman"/>
          <w:sz w:val="20"/>
          <w:szCs w:val="20"/>
          <w:lang w:eastAsia="zh-CN"/>
        </w:rPr>
      </w:pPr>
      <w:r w:rsidRPr="00CD6D2A">
        <w:rPr>
          <w:rFonts w:ascii="Times New Roman" w:hAnsi="Times New Roman" w:cs="Times New Roman"/>
          <w:sz w:val="20"/>
          <w:szCs w:val="20"/>
          <w:shd w:val="clear" w:color="auto" w:fill="FFFFFF"/>
          <w:lang w:eastAsia="zh-CN"/>
        </w:rPr>
        <w:t xml:space="preserve">The plan will help patients understand health-related issues clearly and manage their health better. </w:t>
      </w:r>
    </w:p>
    <w:p w14:paraId="1639A8C3" w14:textId="77777777" w:rsidR="00CD6D2A" w:rsidRPr="00CD6D2A" w:rsidRDefault="00CD6D2A" w:rsidP="00CD6D2A">
      <w:pPr>
        <w:numPr>
          <w:ilvl w:val="0"/>
          <w:numId w:val="18"/>
        </w:numPr>
        <w:spacing w:before="100" w:beforeAutospacing="1" w:after="100" w:afterAutospacing="1"/>
        <w:rPr>
          <w:rFonts w:ascii="Times New Roman" w:hAnsi="Times New Roman" w:cs="Times New Roman"/>
          <w:sz w:val="20"/>
          <w:szCs w:val="20"/>
          <w:lang w:eastAsia="zh-CN"/>
        </w:rPr>
      </w:pPr>
      <w:r w:rsidRPr="00CD6D2A">
        <w:rPr>
          <w:rFonts w:ascii="Times New Roman" w:hAnsi="Times New Roman" w:cs="Times New Roman"/>
          <w:sz w:val="20"/>
          <w:szCs w:val="20"/>
          <w:shd w:val="clear" w:color="auto" w:fill="FFFFFF"/>
          <w:lang w:eastAsia="zh-CN"/>
        </w:rPr>
        <w:t xml:space="preserve">The plan will help the current medical staff members of the new PHS facility become culturally competent. They will have a better understanding of patients and their cultures and be able to overcome linguistic and cultural barriers while treating culturally diverse patients. </w:t>
      </w:r>
    </w:p>
    <w:p w14:paraId="3D0BFE22" w14:textId="77777777" w:rsidR="00CD6D2A" w:rsidRPr="00CD6D2A" w:rsidRDefault="00CD6D2A" w:rsidP="00CD6D2A">
      <w:pPr>
        <w:shd w:val="clear" w:color="auto" w:fill="EFEFEF"/>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35ABFA1F" wp14:editId="21A7518D">
            <wp:extent cx="1397000" cy="889000"/>
            <wp:effectExtent l="0" t="0" r="0" b="0"/>
            <wp:docPr id="22" name="Picture 22" descr="age8image1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age8image1592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397000" cy="889000"/>
                    </a:xfrm>
                    <a:prstGeom prst="rect">
                      <a:avLst/>
                    </a:prstGeom>
                    <a:noFill/>
                    <a:ln>
                      <a:noFill/>
                    </a:ln>
                  </pic:spPr>
                </pic:pic>
              </a:graphicData>
            </a:graphic>
          </wp:inline>
        </w:drawing>
      </w:r>
    </w:p>
    <w:p w14:paraId="10212829" w14:textId="77777777" w:rsidR="00CD6D2A" w:rsidRPr="00CD6D2A" w:rsidRDefault="00CD6D2A" w:rsidP="00CD6D2A">
      <w:pPr>
        <w:shd w:val="clear" w:color="auto" w:fill="EFEFEF"/>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[A21]: </w:t>
      </w:r>
      <w:r w:rsidRPr="00CD6D2A">
        <w:rPr>
          <w:rFonts w:ascii="Calibri" w:hAnsi="Calibri" w:cs="Times New Roman"/>
          <w:sz w:val="14"/>
          <w:szCs w:val="14"/>
          <w:lang w:eastAsia="zh-CN"/>
        </w:rPr>
        <w:t xml:space="preserve">Yes, using the evidence in the research in conjunction with experience in the field leads to best practices in this area. </w:t>
      </w:r>
    </w:p>
    <w:p w14:paraId="630E5D26" w14:textId="77777777" w:rsidR="00CD6D2A" w:rsidRPr="00CD6D2A" w:rsidRDefault="00CD6D2A" w:rsidP="00CD6D2A">
      <w:pPr>
        <w:shd w:val="clear" w:color="auto" w:fill="EFEFEF"/>
        <w:spacing w:before="100" w:beforeAutospacing="1" w:after="100" w:afterAutospacing="1"/>
        <w:rPr>
          <w:rFonts w:ascii="Times New Roman" w:hAnsi="Times New Roman" w:cs="Times New Roman"/>
          <w:lang w:eastAsia="zh-CN"/>
        </w:rPr>
      </w:pPr>
      <w:r w:rsidRPr="00CD6D2A">
        <w:rPr>
          <w:rFonts w:ascii="Calibri" w:hAnsi="Calibri" w:cs="Times New Roman"/>
          <w:sz w:val="14"/>
          <w:szCs w:val="14"/>
          <w:lang w:eastAsia="zh-CN"/>
        </w:rPr>
        <w:t xml:space="preserve">• </w:t>
      </w:r>
      <w:r w:rsidRPr="00CD6D2A">
        <w:rPr>
          <w:rFonts w:ascii="Calibri" w:hAnsi="Calibri" w:cs="Times New Roman"/>
          <w:noProof/>
          <w:sz w:val="14"/>
          <w:szCs w:val="14"/>
          <w:lang w:eastAsia="zh-CN"/>
        </w:rPr>
        <w:drawing>
          <wp:inline distT="0" distB="0" distL="0" distR="0" wp14:anchorId="2AF06358" wp14:editId="631FE7A1">
            <wp:extent cx="12700" cy="12700"/>
            <wp:effectExtent l="0" t="0" r="0" b="0"/>
            <wp:docPr id="21" name="Picture 21" descr="age8image18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age8image1827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CD6D2A">
        <w:rPr>
          <w:rFonts w:ascii="Calibri" w:hAnsi="Calibri" w:cs="Times New Roman"/>
          <w:sz w:val="14"/>
          <w:szCs w:val="14"/>
          <w:lang w:eastAsia="zh-CN"/>
        </w:rPr>
        <w:t xml:space="preserve">How might a leader address resistance from staff in this area or address bias or lack of understanding? What leadership style or approach might be needed? Any thoughts about this in terms of leadership, promoting self-awareness and/or self-assessment? </w:t>
      </w:r>
    </w:p>
    <w:p w14:paraId="391853BF" w14:textId="77777777" w:rsidR="00CD6D2A" w:rsidRPr="00CD6D2A" w:rsidRDefault="00CD6D2A" w:rsidP="00CD6D2A">
      <w:pPr>
        <w:shd w:val="clear" w:color="auto" w:fill="D3D3FF"/>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changes in the future. </w:t>
      </w:r>
    </w:p>
    <w:p w14:paraId="7551912A" w14:textId="77777777" w:rsidR="00CD6D2A" w:rsidRPr="00CD6D2A" w:rsidRDefault="00CD6D2A" w:rsidP="00CD6D2A">
      <w:pPr>
        <w:shd w:val="clear" w:color="auto" w:fill="D3D3FF"/>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5A060253" wp14:editId="33940724">
            <wp:extent cx="2743200" cy="101600"/>
            <wp:effectExtent l="0" t="0" r="0" b="0"/>
            <wp:docPr id="20" name="Picture 20" descr="age8image20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age8image209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50E2B383" wp14:editId="240D94B7">
            <wp:extent cx="2743200" cy="101600"/>
            <wp:effectExtent l="0" t="0" r="0" b="0"/>
            <wp:docPr id="19" name="Picture 19" descr="age8image2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age8image2155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553ADCBC"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380EE814" wp14:editId="2EEA1890">
            <wp:extent cx="520700" cy="63500"/>
            <wp:effectExtent l="0" t="0" r="12700" b="12700"/>
            <wp:docPr id="18" name="Picture 18" descr="age8image2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age8image2214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20700" cy="63500"/>
                    </a:xfrm>
                    <a:prstGeom prst="rect">
                      <a:avLst/>
                    </a:prstGeom>
                    <a:noFill/>
                    <a:ln>
                      <a:noFill/>
                    </a:ln>
                  </pic:spPr>
                </pic:pic>
              </a:graphicData>
            </a:graphic>
          </wp:inline>
        </w:drawing>
      </w:r>
    </w:p>
    <w:p w14:paraId="4E330877"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INTERPROFESSIONAL COLLABORATION 9 </w:t>
      </w:r>
    </w:p>
    <w:p w14:paraId="16D893DA"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c. </w:t>
      </w:r>
      <w:r w:rsidRPr="00CD6D2A">
        <w:rPr>
          <w:rFonts w:ascii="Times New Roman" w:hAnsi="Times New Roman" w:cs="Times New Roman"/>
          <w:sz w:val="20"/>
          <w:szCs w:val="20"/>
          <w:shd w:val="clear" w:color="auto" w:fill="FFFFFF"/>
          <w:lang w:eastAsia="zh-CN"/>
        </w:rPr>
        <w:t xml:space="preserve">The plan will help build connections between the medical staff and community members. Research suggests that community members often have a better understanding of the perspectives of patients than medical personnel do (Jackson &amp; Gracia, 2014). For this reason, involving community members in daily tasks </w:t>
      </w:r>
    </w:p>
    <w:p w14:paraId="0DACC4C6" w14:textId="77777777" w:rsidR="00CD6D2A" w:rsidRPr="00CD6D2A" w:rsidRDefault="00CD6D2A" w:rsidP="00CD6D2A">
      <w:pPr>
        <w:numPr>
          <w:ilvl w:val="0"/>
          <w:numId w:val="19"/>
        </w:numPr>
        <w:spacing w:before="100" w:beforeAutospacing="1" w:after="100" w:afterAutospacing="1"/>
        <w:rPr>
          <w:rFonts w:ascii="Times New Roman" w:hAnsi="Times New Roman" w:cs="Times New Roman"/>
          <w:sz w:val="20"/>
          <w:szCs w:val="20"/>
          <w:lang w:eastAsia="zh-CN"/>
        </w:rPr>
      </w:pPr>
      <w:r w:rsidRPr="00CD6D2A">
        <w:rPr>
          <w:rFonts w:ascii="Times New Roman" w:hAnsi="Times New Roman" w:cs="Times New Roman"/>
          <w:sz w:val="20"/>
          <w:szCs w:val="20"/>
          <w:shd w:val="clear" w:color="auto" w:fill="FFFFFF"/>
          <w:lang w:eastAsia="zh-CN"/>
        </w:rPr>
        <w:t xml:space="preserve">The plan will help the current medical staff members become more empathetic and understanding toward their peers from minority groups. Research indicates that organizations with more diverse workforces enjoy better outcomes. Having a diverse workforce also has broader consequences such as reducing health disparities in society, thereby facilitating the provision of equitable health care to all citizens. </w:t>
      </w:r>
    </w:p>
    <w:p w14:paraId="3805AAB5" w14:textId="77777777" w:rsidR="00CD6D2A" w:rsidRPr="00CD6D2A" w:rsidRDefault="00CD6D2A" w:rsidP="00CD6D2A">
      <w:pPr>
        <w:numPr>
          <w:ilvl w:val="0"/>
          <w:numId w:val="19"/>
        </w:numPr>
        <w:spacing w:before="100" w:beforeAutospacing="1" w:after="100" w:afterAutospacing="1"/>
        <w:rPr>
          <w:rFonts w:ascii="Times New Roman" w:hAnsi="Times New Roman" w:cs="Times New Roman"/>
          <w:sz w:val="20"/>
          <w:szCs w:val="20"/>
          <w:lang w:eastAsia="zh-CN"/>
        </w:rPr>
      </w:pPr>
      <w:r w:rsidRPr="00CD6D2A">
        <w:rPr>
          <w:rFonts w:ascii="Times New Roman" w:hAnsi="Times New Roman" w:cs="Times New Roman"/>
          <w:sz w:val="20"/>
          <w:szCs w:val="20"/>
          <w:shd w:val="clear" w:color="auto" w:fill="FFFFFF"/>
          <w:lang w:eastAsia="zh-CN"/>
        </w:rPr>
        <w:t xml:space="preserve">Finally, the recruitment and retention of a diverse workforce will improve the health outcomes of the PHS facility, thereby enhancing its image. </w:t>
      </w:r>
    </w:p>
    <w:p w14:paraId="4C72C63B" w14:textId="77777777" w:rsidR="00CD6D2A" w:rsidRPr="00CD6D2A" w:rsidRDefault="00CD6D2A" w:rsidP="00CD6D2A">
      <w:pPr>
        <w:spacing w:before="100" w:beforeAutospacing="1" w:after="100" w:afterAutospacing="1"/>
        <w:ind w:left="720"/>
        <w:rPr>
          <w:rFonts w:ascii="Times New Roman" w:hAnsi="Times New Roman" w:cs="Times New Roman"/>
          <w:sz w:val="20"/>
          <w:szCs w:val="20"/>
          <w:lang w:eastAsia="zh-CN"/>
        </w:rPr>
      </w:pPr>
      <w:r w:rsidRPr="00CD6D2A">
        <w:rPr>
          <w:rFonts w:ascii="TimesNewRomanPS" w:hAnsi="TimesNewRomanPS" w:cs="Times New Roman"/>
          <w:b/>
          <w:bCs/>
          <w:sz w:val="20"/>
          <w:szCs w:val="20"/>
          <w:lang w:eastAsia="zh-CN"/>
        </w:rPr>
        <w:t xml:space="preserve">Conclusion </w:t>
      </w:r>
    </w:p>
    <w:p w14:paraId="6A2BB586"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shd w:val="clear" w:color="auto" w:fill="FFFFFF"/>
          <w:lang w:eastAsia="zh-CN"/>
        </w:rPr>
        <w:t xml:space="preserve">The new PHS facility, set up in a culturally diverse neighborhood, has been unable to attract many patients to the new facility. Analyses have revealed that this is due to a lack of health care personnel from culturally diverse backgrounds. Therefore, it is imperative for PHS to hire, recruit, and retain medical staff from diverse cultural backgrounds to encourage patients to visit the facility. To do so, a plan needs to be implemented to train the current staff members of the facility to become culturally competent. One or more effective leaders will have to manage the changes brought about by the recruitment of a culturally diverse staff so that the current staff does not feel alienated. This will ensure a culturally diverse workforce, which in turn will </w:t>
      </w:r>
    </w:p>
    <w:p w14:paraId="29DFCBB2"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will increase the patient influx at the new </w:t>
      </w:r>
    </w:p>
    <w:p w14:paraId="0996225E"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65BD2939" wp14:editId="24E3528A">
            <wp:extent cx="1549400" cy="101600"/>
            <wp:effectExtent l="0" t="0" r="0" b="0"/>
            <wp:docPr id="17" name="Picture 17" descr="age9image1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age9image1568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494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3FE24203" wp14:editId="660B4AAC">
            <wp:extent cx="1397000" cy="469900"/>
            <wp:effectExtent l="0" t="0" r="0" b="12700"/>
            <wp:docPr id="16" name="Picture 16" descr="age9image1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age9image1584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397000" cy="4699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5A3CA3AA" wp14:editId="635FA246">
            <wp:extent cx="482600" cy="101600"/>
            <wp:effectExtent l="0" t="0" r="0" b="0"/>
            <wp:docPr id="15" name="Picture 15" descr="age9image16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age9image1626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82600" cy="101600"/>
                    </a:xfrm>
                    <a:prstGeom prst="rect">
                      <a:avLst/>
                    </a:prstGeom>
                    <a:noFill/>
                    <a:ln>
                      <a:noFill/>
                    </a:ln>
                  </pic:spPr>
                </pic:pic>
              </a:graphicData>
            </a:graphic>
          </wp:inline>
        </w:drawing>
      </w:r>
    </w:p>
    <w:p w14:paraId="5FB11430"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[A22]: </w:t>
      </w:r>
      <w:r w:rsidRPr="00CD6D2A">
        <w:rPr>
          <w:rFonts w:ascii="Calibri" w:hAnsi="Calibri" w:cs="Times New Roman"/>
          <w:sz w:val="14"/>
          <w:szCs w:val="14"/>
          <w:lang w:eastAsia="zh-CN"/>
        </w:rPr>
        <w:t xml:space="preserve">Yes...some further development of this area in the plan would be helpful...How will the community stakeholders and members be engaged? Community outreach? Advisory Board? </w:t>
      </w:r>
    </w:p>
    <w:p w14:paraId="27605D71"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66E13863" wp14:editId="693D0973">
            <wp:extent cx="1397000" cy="292100"/>
            <wp:effectExtent l="0" t="0" r="0" b="12700"/>
            <wp:docPr id="14" name="Picture 14" descr="age9image2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age9image2084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p>
    <w:p w14:paraId="36ED7006"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increase patient influx to the new </w:t>
      </w:r>
    </w:p>
    <w:p w14:paraId="4DEF63F4"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PHS facility. </w:t>
      </w:r>
    </w:p>
    <w:p w14:paraId="73DA764F"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PHS facility. </w:t>
      </w:r>
    </w:p>
    <w:p w14:paraId="1EF99968"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65A078A9" wp14:editId="5841DD36">
            <wp:extent cx="2743200" cy="101600"/>
            <wp:effectExtent l="0" t="0" r="0" b="0"/>
            <wp:docPr id="13" name="Picture 13" descr="age9image2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age9image2289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71D03715" wp14:editId="5BDE11FE">
            <wp:extent cx="2743200" cy="101600"/>
            <wp:effectExtent l="0" t="0" r="0" b="0"/>
            <wp:docPr id="12" name="Picture 12" descr="age9image2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age9image2348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687EE30D"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[A23]: </w:t>
      </w:r>
      <w:r w:rsidRPr="00CD6D2A">
        <w:rPr>
          <w:rFonts w:ascii="Calibri" w:hAnsi="Calibri" w:cs="Times New Roman"/>
          <w:sz w:val="14"/>
          <w:szCs w:val="14"/>
          <w:lang w:eastAsia="zh-CN"/>
        </w:rPr>
        <w:t xml:space="preserve">Well done... A fine proposal to engage the community and maximize effective service. </w:t>
      </w:r>
    </w:p>
    <w:p w14:paraId="66D9535F"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716536BB" wp14:editId="52F18EA1">
            <wp:extent cx="1244600" cy="101600"/>
            <wp:effectExtent l="0" t="0" r="0" b="0"/>
            <wp:docPr id="11" name="Picture 11" descr="age9image25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age9image2529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446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17F9A982" wp14:editId="5FE88CBB">
            <wp:extent cx="2743200" cy="101600"/>
            <wp:effectExtent l="0" t="0" r="0" b="0"/>
            <wp:docPr id="10" name="Picture 10" descr="age9image2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age9image254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776BDE16" wp14:editId="0033F160">
            <wp:extent cx="2743200" cy="101600"/>
            <wp:effectExtent l="0" t="0" r="0" b="0"/>
            <wp:docPr id="9" name="Picture 9" descr="age9image2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age9image2604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63BF9B42" wp14:editId="48B41356">
            <wp:extent cx="482600" cy="101600"/>
            <wp:effectExtent l="0" t="0" r="0" b="0"/>
            <wp:docPr id="8" name="Picture 8" descr="age9image26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age9image2664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82600" cy="101600"/>
                    </a:xfrm>
                    <a:prstGeom prst="rect">
                      <a:avLst/>
                    </a:prstGeom>
                    <a:noFill/>
                    <a:ln>
                      <a:noFill/>
                    </a:ln>
                  </pic:spPr>
                </pic:pic>
              </a:graphicData>
            </a:graphic>
          </wp:inline>
        </w:drawing>
      </w:r>
    </w:p>
    <w:p w14:paraId="3A6041B2"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3F56A2BC" wp14:editId="79ADCDA0">
            <wp:extent cx="1270000" cy="63500"/>
            <wp:effectExtent l="0" t="0" r="0" b="12700"/>
            <wp:docPr id="7" name="Picture 7" descr="age9image2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age9image2680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70000" cy="635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1BB67055" wp14:editId="41003470">
            <wp:extent cx="2095500" cy="88900"/>
            <wp:effectExtent l="0" t="0" r="12700" b="12700"/>
            <wp:docPr id="6" name="Picture 6" descr="age9image27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age9image2722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095500" cy="88900"/>
                    </a:xfrm>
                    <a:prstGeom prst="rect">
                      <a:avLst/>
                    </a:prstGeom>
                    <a:noFill/>
                    <a:ln>
                      <a:noFill/>
                    </a:ln>
                  </pic:spPr>
                </pic:pic>
              </a:graphicData>
            </a:graphic>
          </wp:inline>
        </w:drawing>
      </w:r>
    </w:p>
    <w:p w14:paraId="19C52FDE"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INTERPROFESSIONAL COLLABORATION 10 </w:t>
      </w:r>
    </w:p>
    <w:p w14:paraId="3CCA2832"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shd w:val="clear" w:color="auto" w:fill="F9F9F9"/>
          <w:lang w:eastAsia="zh-CN"/>
        </w:rPr>
        <w:t xml:space="preserve">References </w:t>
      </w:r>
    </w:p>
    <w:p w14:paraId="3274EA1F"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shd w:val="clear" w:color="auto" w:fill="F9F9F9"/>
          <w:lang w:eastAsia="zh-CN"/>
        </w:rPr>
        <w:t xml:space="preserve">Clapp, J. R., Jr. (2010). </w:t>
      </w:r>
      <w:r w:rsidRPr="00CD6D2A">
        <w:rPr>
          <w:rFonts w:ascii="Times New Roman" w:hAnsi="Times New Roman" w:cs="Times New Roman"/>
          <w:sz w:val="20"/>
          <w:szCs w:val="20"/>
          <w:lang w:eastAsia="zh-CN"/>
        </w:rPr>
        <w:t xml:space="preserve">Diversity leadership: The Rush University Medical Center experience. </w:t>
      </w:r>
      <w:r w:rsidRPr="00CD6D2A">
        <w:rPr>
          <w:rFonts w:ascii="TimesNewRomanPS" w:hAnsi="TimesNewRomanPS" w:cs="Times New Roman"/>
          <w:i/>
          <w:iCs/>
          <w:sz w:val="20"/>
          <w:szCs w:val="20"/>
          <w:lang w:eastAsia="zh-CN"/>
        </w:rPr>
        <w:t>Hospital Topics, 88</w:t>
      </w:r>
      <w:r w:rsidRPr="00CD6D2A">
        <w:rPr>
          <w:rFonts w:ascii="Times New Roman" w:hAnsi="Times New Roman" w:cs="Times New Roman"/>
          <w:sz w:val="20"/>
          <w:szCs w:val="20"/>
          <w:lang w:eastAsia="zh-CN"/>
        </w:rPr>
        <w:t xml:space="preserve">(2), 61–66. doi: 10.1080/00185861003768993 </w:t>
      </w:r>
    </w:p>
    <w:p w14:paraId="4A466693"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Let’s not contribute to disparities: The best methods </w:t>
      </w:r>
    </w:p>
    <w:p w14:paraId="09DA01E7"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for teaching clinicians how to overcome language barriers to health care. </w:t>
      </w:r>
      <w:r w:rsidRPr="00CD6D2A">
        <w:rPr>
          <w:rFonts w:ascii="TimesNewRomanPS" w:hAnsi="TimesNewRomanPS" w:cs="Times New Roman"/>
          <w:i/>
          <w:iCs/>
          <w:sz w:val="20"/>
          <w:szCs w:val="20"/>
          <w:shd w:val="clear" w:color="auto" w:fill="F9F9F9"/>
          <w:lang w:eastAsia="zh-CN"/>
        </w:rPr>
        <w:t>Journal of General Internal Medicine, 25</w:t>
      </w:r>
      <w:r w:rsidRPr="00CD6D2A">
        <w:rPr>
          <w:rFonts w:ascii="Times New Roman" w:hAnsi="Times New Roman" w:cs="Times New Roman"/>
          <w:sz w:val="20"/>
          <w:szCs w:val="20"/>
          <w:shd w:val="clear" w:color="auto" w:fill="F9F9F9"/>
          <w:lang w:eastAsia="zh-CN"/>
        </w:rPr>
        <w:t xml:space="preserve">(2), 189–193. doi:10.1007/s11606-009-1201-8 </w:t>
      </w:r>
    </w:p>
    <w:p w14:paraId="0B87AEFF" w14:textId="77777777" w:rsidR="00CD6D2A" w:rsidRPr="00CD6D2A" w:rsidRDefault="00CD6D2A" w:rsidP="00CD6D2A">
      <w:pPr>
        <w:shd w:val="clear" w:color="auto" w:fill="FFFFFF"/>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Brach, C., &amp; Fraserirector, I. (2016). Can cultural competency reduce racial and ethnic health disparities? A review and conceptual model. </w:t>
      </w:r>
      <w:r w:rsidRPr="00CD6D2A">
        <w:rPr>
          <w:rFonts w:ascii="TimesNewRomanPS" w:hAnsi="TimesNewRomanPS" w:cs="Times New Roman"/>
          <w:i/>
          <w:iCs/>
          <w:sz w:val="20"/>
          <w:szCs w:val="20"/>
          <w:lang w:eastAsia="zh-CN"/>
        </w:rPr>
        <w:t>Medical Care Research and Review, 57</w:t>
      </w:r>
      <w:r w:rsidRPr="00CD6D2A">
        <w:rPr>
          <w:rFonts w:ascii="Times New Roman" w:hAnsi="Times New Roman" w:cs="Times New Roman"/>
          <w:sz w:val="20"/>
          <w:szCs w:val="20"/>
          <w:lang w:eastAsia="zh-CN"/>
        </w:rPr>
        <w:t xml:space="preserve">(1), 181–217. Retrieved from https://ncbi.nlm.nih.gov/pmc/articles/PMC5091811/ </w:t>
      </w:r>
    </w:p>
    <w:tbl>
      <w:tblPr>
        <w:tblW w:w="0" w:type="auto"/>
        <w:tblCellMar>
          <w:top w:w="15" w:type="dxa"/>
          <w:left w:w="15" w:type="dxa"/>
          <w:bottom w:w="15" w:type="dxa"/>
          <w:right w:w="15" w:type="dxa"/>
        </w:tblCellMar>
        <w:tblLook w:val="04A0" w:firstRow="1" w:lastRow="0" w:firstColumn="1" w:lastColumn="0" w:noHBand="0" w:noVBand="1"/>
      </w:tblPr>
      <w:tblGrid>
        <w:gridCol w:w="9354"/>
      </w:tblGrid>
      <w:tr w:rsidR="00CD6D2A" w:rsidRPr="00CD6D2A" w14:paraId="23B40D46" w14:textId="77777777" w:rsidTr="00CD6D2A">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6F512953"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Dotson, E., &amp; Nuru-Jeter, A. (2012). Setting the stage for a business case for leadership diversity in healthcare: History, research, and leverage. </w:t>
            </w:r>
            <w:r w:rsidRPr="00CD6D2A">
              <w:rPr>
                <w:rFonts w:ascii="TimesNewRomanPS" w:hAnsi="TimesNewRomanPS" w:cs="Times New Roman"/>
                <w:i/>
                <w:iCs/>
                <w:sz w:val="20"/>
                <w:szCs w:val="20"/>
                <w:lang w:eastAsia="zh-CN"/>
              </w:rPr>
              <w:t>Journal of Healthcare Management, 57</w:t>
            </w:r>
            <w:r w:rsidRPr="00CD6D2A">
              <w:rPr>
                <w:rFonts w:ascii="Times New Roman" w:hAnsi="Times New Roman" w:cs="Times New Roman"/>
                <w:sz w:val="20"/>
                <w:szCs w:val="20"/>
                <w:lang w:eastAsia="zh-CN"/>
              </w:rPr>
              <w:t xml:space="preserve">(1), 35–44. </w:t>
            </w:r>
          </w:p>
          <w:p w14:paraId="17AB5A4D"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Downey, S., van der Werff, L., Thomas, K. M., &amp; Plaut, V. C. (2015). The role of diversity practices and inclusion in promoting trust and employee engagement: Diversity practices and engagement. </w:t>
            </w:r>
            <w:r w:rsidRPr="00CD6D2A">
              <w:rPr>
                <w:rFonts w:ascii="TimesNewRomanPS" w:hAnsi="TimesNewRomanPS" w:cs="Times New Roman"/>
                <w:i/>
                <w:iCs/>
                <w:sz w:val="20"/>
                <w:szCs w:val="20"/>
                <w:lang w:eastAsia="zh-CN"/>
              </w:rPr>
              <w:t>Journal of Applied Social Psychology, 45</w:t>
            </w:r>
            <w:r w:rsidRPr="00CD6D2A">
              <w:rPr>
                <w:rFonts w:ascii="Times New Roman" w:hAnsi="Times New Roman" w:cs="Times New Roman"/>
                <w:sz w:val="20"/>
                <w:szCs w:val="20"/>
                <w:lang w:eastAsia="zh-CN"/>
              </w:rPr>
              <w:t xml:space="preserve">(1), 35–44. </w:t>
            </w:r>
          </w:p>
        </w:tc>
      </w:tr>
      <w:tr w:rsidR="00CD6D2A" w:rsidRPr="00CD6D2A" w14:paraId="7C30718B" w14:textId="77777777" w:rsidTr="00CD6D2A">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14:paraId="4D6DECFA" w14:textId="77777777" w:rsidR="00CD6D2A" w:rsidRPr="00CD6D2A" w:rsidRDefault="00CD6D2A" w:rsidP="00CD6D2A">
            <w:pPr>
              <w:spacing w:before="100" w:beforeAutospacing="1" w:after="100" w:afterAutospacing="1"/>
              <w:rPr>
                <w:rFonts w:ascii="Times New Roman" w:hAnsi="Times New Roman" w:cs="Times New Roman"/>
                <w:lang w:val="pl-PL" w:eastAsia="zh-CN"/>
              </w:rPr>
            </w:pPr>
            <w:r w:rsidRPr="00CD6D2A">
              <w:rPr>
                <w:rFonts w:ascii="Times New Roman" w:hAnsi="Times New Roman" w:cs="Times New Roman"/>
                <w:sz w:val="20"/>
                <w:szCs w:val="20"/>
                <w:lang w:val="pl-PL" w:eastAsia="zh-CN"/>
              </w:rPr>
              <w:t xml:space="preserve">doi:10.1111/jasp.12273 </w:t>
            </w:r>
          </w:p>
          <w:p w14:paraId="0D2915A7"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val="pl-PL" w:eastAsia="zh-CN"/>
              </w:rPr>
              <w:t xml:space="preserve">Ewoh, A. I. (2013). </w:t>
            </w:r>
            <w:r w:rsidRPr="00CD6D2A">
              <w:rPr>
                <w:rFonts w:ascii="Times New Roman" w:hAnsi="Times New Roman" w:cs="Times New Roman"/>
                <w:sz w:val="20"/>
                <w:szCs w:val="20"/>
                <w:lang w:eastAsia="zh-CN"/>
              </w:rPr>
              <w:t xml:space="preserve">Managing and valuing diversity: Challenges to public managers in the 21st century. </w:t>
            </w:r>
            <w:r w:rsidRPr="00CD6D2A">
              <w:rPr>
                <w:rFonts w:ascii="TimesNewRomanPS" w:hAnsi="TimesNewRomanPS" w:cs="Times New Roman"/>
                <w:i/>
                <w:iCs/>
                <w:sz w:val="20"/>
                <w:szCs w:val="20"/>
                <w:lang w:eastAsia="zh-CN"/>
              </w:rPr>
              <w:t>Public Personnel Management</w:t>
            </w:r>
            <w:r w:rsidRPr="00CD6D2A">
              <w:rPr>
                <w:rFonts w:ascii="Times New Roman" w:hAnsi="Times New Roman" w:cs="Times New Roman"/>
                <w:sz w:val="20"/>
                <w:szCs w:val="20"/>
                <w:lang w:eastAsia="zh-CN"/>
              </w:rPr>
              <w:t xml:space="preserve">, </w:t>
            </w:r>
            <w:r w:rsidRPr="00CD6D2A">
              <w:rPr>
                <w:rFonts w:ascii="TimesNewRomanPS" w:hAnsi="TimesNewRomanPS" w:cs="Times New Roman"/>
                <w:i/>
                <w:iCs/>
                <w:sz w:val="20"/>
                <w:szCs w:val="20"/>
                <w:lang w:eastAsia="zh-CN"/>
              </w:rPr>
              <w:t>42</w:t>
            </w:r>
            <w:r w:rsidRPr="00CD6D2A">
              <w:rPr>
                <w:rFonts w:ascii="Times New Roman" w:hAnsi="Times New Roman" w:cs="Times New Roman"/>
                <w:sz w:val="20"/>
                <w:szCs w:val="20"/>
                <w:lang w:eastAsia="zh-CN"/>
              </w:rPr>
              <w:t xml:space="preserve">(2), 107–122. doi: 10.1177/0091026013487048 </w:t>
            </w:r>
          </w:p>
        </w:tc>
      </w:tr>
    </w:tbl>
    <w:p w14:paraId="6980E571" w14:textId="77777777" w:rsidR="00CD6D2A" w:rsidRPr="00CD6D2A" w:rsidRDefault="00CD6D2A" w:rsidP="00CD6D2A">
      <w:pPr>
        <w:shd w:val="clear" w:color="auto" w:fill="EFEFEF"/>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3FE87212" wp14:editId="536CFE05">
            <wp:extent cx="1397000" cy="203200"/>
            <wp:effectExtent l="0" t="0" r="0" b="0"/>
            <wp:docPr id="5" name="Picture 5" descr="age10image1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age10image1379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10EF1B50" w14:textId="77777777" w:rsidR="00CD6D2A" w:rsidRPr="00CD6D2A" w:rsidRDefault="00CD6D2A" w:rsidP="00CD6D2A">
      <w:pPr>
        <w:shd w:val="clear" w:color="auto" w:fill="EFEFEF"/>
        <w:spacing w:before="100" w:beforeAutospacing="1" w:after="100" w:afterAutospacing="1"/>
        <w:rPr>
          <w:rFonts w:ascii="Times New Roman" w:hAnsi="Times New Roman" w:cs="Times New Roman"/>
          <w:lang w:eastAsia="zh-CN"/>
        </w:rPr>
      </w:pPr>
      <w:r w:rsidRPr="00CD6D2A">
        <w:rPr>
          <w:rFonts w:ascii="SegoeUI" w:hAnsi="SegoeUI" w:cs="Times New Roman"/>
          <w:b/>
          <w:bCs/>
          <w:sz w:val="14"/>
          <w:szCs w:val="14"/>
          <w:lang w:eastAsia="zh-CN"/>
        </w:rPr>
        <w:t xml:space="preserve">Comment [A24]: </w:t>
      </w:r>
      <w:r w:rsidRPr="00CD6D2A">
        <w:rPr>
          <w:rFonts w:ascii="Calibri" w:hAnsi="Calibri" w:cs="Times New Roman"/>
          <w:sz w:val="14"/>
          <w:szCs w:val="14"/>
          <w:lang w:eastAsia="zh-CN"/>
        </w:rPr>
        <w:t xml:space="preserve">Try to use work published within the last five years or so </w:t>
      </w:r>
    </w:p>
    <w:p w14:paraId="3FF777D2" w14:textId="77777777" w:rsidR="00CD6D2A" w:rsidRPr="00CD6D2A" w:rsidRDefault="00CD6D2A" w:rsidP="00CD6D2A">
      <w:pPr>
        <w:shd w:val="clear" w:color="auto" w:fill="F9F9F9"/>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Diamond, L. C., &amp; Jacobs, E. A. </w:t>
      </w:r>
    </w:p>
    <w:p w14:paraId="13BC9021" w14:textId="77777777" w:rsidR="00CD6D2A" w:rsidRPr="00CD6D2A" w:rsidRDefault="00CD6D2A" w:rsidP="00CD6D2A">
      <w:pPr>
        <w:shd w:val="clear" w:color="auto" w:fill="D3D3FF"/>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(2010). </w:t>
      </w:r>
    </w:p>
    <w:p w14:paraId="43F1F77D" w14:textId="77777777" w:rsidR="00CD6D2A" w:rsidRPr="00CD6D2A" w:rsidRDefault="00CD6D2A" w:rsidP="00CD6D2A">
      <w:pPr>
        <w:shd w:val="clear" w:color="auto" w:fill="D3D3FF"/>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1759EBB9" wp14:editId="6FB4CCE1">
            <wp:extent cx="2743200" cy="101600"/>
            <wp:effectExtent l="0" t="0" r="0" b="0"/>
            <wp:docPr id="4" name="Picture 4" descr="age10image16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age10image164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CD6D2A">
        <w:rPr>
          <w:rFonts w:ascii="Times New Roman" w:eastAsia="Times New Roman" w:hAnsi="Times New Roman" w:cs="Times New Roman"/>
          <w:noProof/>
          <w:lang w:eastAsia="zh-CN"/>
        </w:rPr>
        <w:drawing>
          <wp:inline distT="0" distB="0" distL="0" distR="0" wp14:anchorId="0624C82E" wp14:editId="4C204AAD">
            <wp:extent cx="2743200" cy="101600"/>
            <wp:effectExtent l="0" t="0" r="0" b="0"/>
            <wp:docPr id="3" name="Picture 3" descr="age10image17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age10image170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34B04469"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0DDDB102" wp14:editId="0CDC4B42">
            <wp:extent cx="2260600" cy="63500"/>
            <wp:effectExtent l="0" t="0" r="0" b="12700"/>
            <wp:docPr id="2" name="Picture 2" descr="age10image17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age10image1760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260600" cy="63500"/>
                    </a:xfrm>
                    <a:prstGeom prst="rect">
                      <a:avLst/>
                    </a:prstGeom>
                    <a:noFill/>
                    <a:ln>
                      <a:noFill/>
                    </a:ln>
                  </pic:spPr>
                </pic:pic>
              </a:graphicData>
            </a:graphic>
          </wp:inline>
        </w:drawing>
      </w:r>
    </w:p>
    <w:p w14:paraId="693D4D5A"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INTERPROFESSIONAL COLLABORATION 11 </w:t>
      </w:r>
    </w:p>
    <w:p w14:paraId="6FCD7465"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Flores, K., &amp; Combs, G. (2013).</w:t>
      </w:r>
      <w:r w:rsidRPr="00CD6D2A">
        <w:rPr>
          <w:rFonts w:ascii="Times New Roman" w:hAnsi="Times New Roman" w:cs="Times New Roman"/>
          <w:sz w:val="20"/>
          <w:szCs w:val="20"/>
          <w:lang w:eastAsia="zh-CN"/>
        </w:rPr>
        <w:br/>
        <w:t>of professionals through focused recruitment</w:t>
      </w:r>
      <w:r w:rsidRPr="00CD6D2A">
        <w:rPr>
          <w:rFonts w:ascii="TimesNewRomanPS" w:hAnsi="TimesNewRomanPS" w:cs="Times New Roman"/>
          <w:i/>
          <w:iCs/>
          <w:sz w:val="20"/>
          <w:szCs w:val="20"/>
          <w:lang w:eastAsia="zh-CN"/>
        </w:rPr>
        <w:t>. Hospital Topics, 91</w:t>
      </w:r>
      <w:r w:rsidRPr="00CD6D2A">
        <w:rPr>
          <w:rFonts w:ascii="Times New Roman" w:hAnsi="Times New Roman" w:cs="Times New Roman"/>
          <w:sz w:val="20"/>
          <w:szCs w:val="20"/>
          <w:lang w:eastAsia="zh-CN"/>
        </w:rPr>
        <w:t xml:space="preserve">(2), 25–36. doi: 10.1080/00185868.2013.793556 </w:t>
      </w:r>
    </w:p>
    <w:p w14:paraId="37F74CD0"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Jackson, C. S., &amp; Gracia, J. N. (2014). Addressing health and health-care disparities: The role of a diverse workforce and the social determinants of health. </w:t>
      </w:r>
      <w:r w:rsidRPr="00CD6D2A">
        <w:rPr>
          <w:rFonts w:ascii="TimesNewRomanPS" w:hAnsi="TimesNewRomanPS" w:cs="Times New Roman"/>
          <w:i/>
          <w:iCs/>
          <w:sz w:val="20"/>
          <w:szCs w:val="20"/>
          <w:lang w:eastAsia="zh-CN"/>
        </w:rPr>
        <w:t xml:space="preserve">Public Health Reports, </w:t>
      </w:r>
    </w:p>
    <w:p w14:paraId="254AA6CC" w14:textId="77777777" w:rsidR="00CD6D2A" w:rsidRPr="00CD6D2A" w:rsidRDefault="00CD6D2A" w:rsidP="00CD6D2A">
      <w:pPr>
        <w:rPr>
          <w:rFonts w:ascii="Times New Roman" w:eastAsia="Times New Roman" w:hAnsi="Times New Roman" w:cs="Times New Roman"/>
          <w:lang w:eastAsia="zh-CN"/>
        </w:rPr>
      </w:pPr>
      <w:r w:rsidRPr="00CD6D2A">
        <w:rPr>
          <w:rFonts w:ascii="Times New Roman" w:eastAsia="Times New Roman" w:hAnsi="Times New Roman" w:cs="Times New Roman"/>
          <w:noProof/>
          <w:lang w:eastAsia="zh-CN"/>
        </w:rPr>
        <w:drawing>
          <wp:inline distT="0" distB="0" distL="0" distR="0" wp14:anchorId="7A3FD8EC" wp14:editId="7E71CD8B">
            <wp:extent cx="25400" cy="101600"/>
            <wp:effectExtent l="0" t="0" r="0" b="0"/>
            <wp:docPr id="1" name="Picture 1" descr="age11image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age11image46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5400" cy="101600"/>
                    </a:xfrm>
                    <a:prstGeom prst="rect">
                      <a:avLst/>
                    </a:prstGeom>
                    <a:noFill/>
                    <a:ln>
                      <a:noFill/>
                    </a:ln>
                  </pic:spPr>
                </pic:pic>
              </a:graphicData>
            </a:graphic>
          </wp:inline>
        </w:drawing>
      </w:r>
    </w:p>
    <w:p w14:paraId="3BEDB4C7" w14:textId="77777777" w:rsidR="00CD6D2A" w:rsidRPr="00CD6D2A" w:rsidRDefault="00CD6D2A" w:rsidP="00CD6D2A">
      <w:pPr>
        <w:shd w:val="clear" w:color="auto" w:fill="FFFFFF"/>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Minority representation in healthcare: Increasing the number </w:t>
      </w:r>
    </w:p>
    <w:p w14:paraId="293D19E0" w14:textId="77777777" w:rsidR="00CD6D2A" w:rsidRPr="00CD6D2A" w:rsidRDefault="00CD6D2A" w:rsidP="00CD6D2A">
      <w:pPr>
        <w:spacing w:before="100" w:beforeAutospacing="1" w:after="100" w:afterAutospacing="1"/>
        <w:rPr>
          <w:rFonts w:ascii="Times New Roman" w:hAnsi="Times New Roman" w:cs="Times New Roman"/>
          <w:lang w:val="nl-NL" w:eastAsia="zh-CN"/>
        </w:rPr>
      </w:pPr>
      <w:r w:rsidRPr="00CD6D2A">
        <w:rPr>
          <w:rFonts w:ascii="Times New Roman" w:hAnsi="Times New Roman" w:cs="Times New Roman"/>
          <w:sz w:val="20"/>
          <w:szCs w:val="20"/>
          <w:shd w:val="clear" w:color="auto" w:fill="F9F9F9"/>
          <w:lang w:val="nl-NL" w:eastAsia="zh-CN"/>
        </w:rPr>
        <w:t xml:space="preserve">Komaric, N., Bedford, S., &amp; van Driel, M. L. (2012). </w:t>
      </w:r>
    </w:p>
    <w:p w14:paraId="28166936"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NewRomanPS" w:hAnsi="TimesNewRomanPS" w:cs="Times New Roman"/>
          <w:i/>
          <w:iCs/>
          <w:sz w:val="20"/>
          <w:szCs w:val="20"/>
          <w:lang w:eastAsia="zh-CN"/>
        </w:rPr>
        <w:t>129</w:t>
      </w:r>
      <w:r w:rsidRPr="00CD6D2A">
        <w:rPr>
          <w:rFonts w:ascii="Times New Roman" w:hAnsi="Times New Roman" w:cs="Times New Roman"/>
          <w:sz w:val="20"/>
          <w:szCs w:val="20"/>
          <w:lang w:eastAsia="zh-CN"/>
        </w:rPr>
        <w:t xml:space="preserve">(2), 57–61. Retrieved from https://ncbi.nlm.nih.gov/pmc/articles/PMC3863703/ </w:t>
      </w:r>
    </w:p>
    <w:p w14:paraId="7ECF175A"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King, E. B., Dawson, J. F., West, M. A., Gilrane, V. L., Peddie, C. I., &amp; Bastin, L. (2011). Why organizational and community diversity matter: Representativeness and the emergence of incivility and organizational performance. </w:t>
      </w:r>
      <w:r w:rsidRPr="00CD6D2A">
        <w:rPr>
          <w:rFonts w:ascii="TimesNewRomanPS" w:hAnsi="TimesNewRomanPS" w:cs="Times New Roman"/>
          <w:i/>
          <w:iCs/>
          <w:sz w:val="20"/>
          <w:szCs w:val="20"/>
          <w:lang w:eastAsia="zh-CN"/>
        </w:rPr>
        <w:t>Academy of Management Journal, 54</w:t>
      </w:r>
      <w:r w:rsidRPr="00CD6D2A">
        <w:rPr>
          <w:rFonts w:ascii="Times New Roman" w:hAnsi="Times New Roman" w:cs="Times New Roman"/>
          <w:sz w:val="20"/>
          <w:szCs w:val="20"/>
          <w:lang w:eastAsia="zh-CN"/>
        </w:rPr>
        <w:t xml:space="preserve">(6), 1103–1118. </w:t>
      </w:r>
    </w:p>
    <w:p w14:paraId="69BFD69F"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Two sides of the coin: Patient and provider perceptions of health care delivery to patients from culturally and linguistically diverse backgrounds. </w:t>
      </w:r>
      <w:r w:rsidRPr="00CD6D2A">
        <w:rPr>
          <w:rFonts w:ascii="TimesNewRomanPS" w:hAnsi="TimesNewRomanPS" w:cs="Times New Roman"/>
          <w:i/>
          <w:iCs/>
          <w:sz w:val="20"/>
          <w:szCs w:val="20"/>
          <w:lang w:eastAsia="zh-CN"/>
        </w:rPr>
        <w:t>BMC Health Services Research, 12</w:t>
      </w:r>
      <w:r w:rsidRPr="00CD6D2A">
        <w:rPr>
          <w:rFonts w:ascii="Times New Roman" w:hAnsi="Times New Roman" w:cs="Times New Roman"/>
          <w:sz w:val="20"/>
          <w:szCs w:val="20"/>
          <w:lang w:eastAsia="zh-CN"/>
        </w:rPr>
        <w:t xml:space="preserve">, 322. doi: 10.1186/1472-6963- </w:t>
      </w:r>
    </w:p>
    <w:p w14:paraId="7F998692"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12-322</w:t>
      </w:r>
      <w:r w:rsidRPr="00CD6D2A">
        <w:rPr>
          <w:rFonts w:ascii="Times New Roman" w:hAnsi="Times New Roman" w:cs="Times New Roman"/>
          <w:sz w:val="20"/>
          <w:szCs w:val="20"/>
          <w:lang w:eastAsia="zh-CN"/>
        </w:rPr>
        <w:br/>
        <w:t xml:space="preserve">Levitt-Rosenthal, N. (2013). Ethics, values, and decision making. </w:t>
      </w:r>
      <w:r w:rsidRPr="00CD6D2A">
        <w:rPr>
          <w:rFonts w:ascii="TimesNewRomanPS" w:hAnsi="TimesNewRomanPS" w:cs="Times New Roman"/>
          <w:i/>
          <w:iCs/>
          <w:sz w:val="20"/>
          <w:szCs w:val="20"/>
          <w:lang w:eastAsia="zh-CN"/>
        </w:rPr>
        <w:t xml:space="preserve">Frontiers of Health Services </w:t>
      </w:r>
    </w:p>
    <w:p w14:paraId="3FCC960F"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NewRomanPS" w:hAnsi="TimesNewRomanPS" w:cs="Times New Roman"/>
          <w:i/>
          <w:iCs/>
          <w:sz w:val="20"/>
          <w:szCs w:val="20"/>
          <w:lang w:eastAsia="zh-CN"/>
        </w:rPr>
        <w:t>Management, 30</w:t>
      </w:r>
      <w:r w:rsidRPr="00CD6D2A">
        <w:rPr>
          <w:rFonts w:ascii="Times New Roman" w:hAnsi="Times New Roman" w:cs="Times New Roman"/>
          <w:sz w:val="20"/>
          <w:szCs w:val="20"/>
          <w:lang w:eastAsia="zh-CN"/>
        </w:rPr>
        <w:t>(1), 27–31.</w:t>
      </w:r>
      <w:r w:rsidRPr="00CD6D2A">
        <w:rPr>
          <w:rFonts w:ascii="PMingLiU" w:eastAsia="PMingLiU" w:hAnsi="PMingLiU" w:cs="PMingLiU"/>
          <w:sz w:val="20"/>
          <w:szCs w:val="20"/>
          <w:lang w:eastAsia="zh-CN"/>
        </w:rPr>
        <w:br/>
      </w:r>
      <w:r w:rsidRPr="00CD6D2A">
        <w:rPr>
          <w:rFonts w:ascii="Times New Roman" w:hAnsi="Times New Roman" w:cs="Times New Roman"/>
          <w:sz w:val="20"/>
          <w:szCs w:val="20"/>
          <w:lang w:eastAsia="zh-CN"/>
        </w:rPr>
        <w:t xml:space="preserve">Parker, V. A. (2011). The importance of cultural competence in caring for and working in a </w:t>
      </w:r>
    </w:p>
    <w:p w14:paraId="26A5A394"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lang w:eastAsia="zh-CN"/>
        </w:rPr>
        <w:t xml:space="preserve">diverse America. </w:t>
      </w:r>
      <w:r w:rsidRPr="00CD6D2A">
        <w:rPr>
          <w:rFonts w:ascii="TimesNewRomanPS" w:hAnsi="TimesNewRomanPS" w:cs="Times New Roman"/>
          <w:i/>
          <w:iCs/>
          <w:sz w:val="20"/>
          <w:szCs w:val="20"/>
          <w:lang w:eastAsia="zh-CN"/>
        </w:rPr>
        <w:t>Journal of the American Society of Aging, 34</w:t>
      </w:r>
      <w:r w:rsidRPr="00CD6D2A">
        <w:rPr>
          <w:rFonts w:ascii="Times New Roman" w:hAnsi="Times New Roman" w:cs="Times New Roman"/>
          <w:sz w:val="20"/>
          <w:szCs w:val="20"/>
          <w:lang w:eastAsia="zh-CN"/>
        </w:rPr>
        <w:t xml:space="preserve">(4), 97–102. </w:t>
      </w:r>
    </w:p>
    <w:p w14:paraId="3B812E59" w14:textId="77777777" w:rsidR="00CD6D2A" w:rsidRPr="00CD6D2A" w:rsidRDefault="00CD6D2A" w:rsidP="00CD6D2A">
      <w:pPr>
        <w:spacing w:before="100" w:beforeAutospacing="1" w:after="100" w:afterAutospacing="1"/>
        <w:rPr>
          <w:rFonts w:ascii="Times New Roman" w:hAnsi="Times New Roman" w:cs="Times New Roman"/>
          <w:lang w:eastAsia="zh-CN"/>
        </w:rPr>
      </w:pPr>
      <w:r w:rsidRPr="00CD6D2A">
        <w:rPr>
          <w:rFonts w:ascii="Times New Roman" w:hAnsi="Times New Roman" w:cs="Times New Roman"/>
          <w:sz w:val="20"/>
          <w:szCs w:val="20"/>
          <w:shd w:val="clear" w:color="auto" w:fill="FFFFFF"/>
          <w:lang w:eastAsia="zh-CN"/>
        </w:rPr>
        <w:t xml:space="preserve">Shanley, C., Boughtwood, D., Adams, J., Santalucia, Y., Kyriazopoulos, H., Pond, D., &amp; Rowland, J. (2012). </w:t>
      </w:r>
      <w:r w:rsidRPr="00CD6D2A">
        <w:rPr>
          <w:rFonts w:ascii="Times New Roman" w:hAnsi="Times New Roman" w:cs="Times New Roman"/>
          <w:sz w:val="20"/>
          <w:szCs w:val="20"/>
          <w:lang w:eastAsia="zh-CN"/>
        </w:rPr>
        <w:t xml:space="preserve">A qualitative study into the use of formal services for dementia by careers from culturally and linguistically diverse (CALD) communities. </w:t>
      </w:r>
      <w:r w:rsidRPr="00CD6D2A">
        <w:rPr>
          <w:rFonts w:ascii="TimesNewRomanPS" w:hAnsi="TimesNewRomanPS" w:cs="Times New Roman"/>
          <w:i/>
          <w:iCs/>
          <w:sz w:val="20"/>
          <w:szCs w:val="20"/>
          <w:lang w:eastAsia="zh-CN"/>
        </w:rPr>
        <w:t>BMC Health Services Research</w:t>
      </w:r>
      <w:r w:rsidRPr="00CD6D2A">
        <w:rPr>
          <w:rFonts w:ascii="Times New Roman" w:hAnsi="Times New Roman" w:cs="Times New Roman"/>
          <w:sz w:val="20"/>
          <w:szCs w:val="20"/>
          <w:lang w:eastAsia="zh-CN"/>
        </w:rPr>
        <w:t xml:space="preserve">, </w:t>
      </w:r>
      <w:r w:rsidRPr="00CD6D2A">
        <w:rPr>
          <w:rFonts w:ascii="TimesNewRomanPS" w:hAnsi="TimesNewRomanPS" w:cs="Times New Roman"/>
          <w:i/>
          <w:iCs/>
          <w:sz w:val="20"/>
          <w:szCs w:val="20"/>
          <w:lang w:eastAsia="zh-CN"/>
        </w:rPr>
        <w:t>12</w:t>
      </w:r>
      <w:r w:rsidRPr="00CD6D2A">
        <w:rPr>
          <w:rFonts w:ascii="Times New Roman" w:hAnsi="Times New Roman" w:cs="Times New Roman"/>
          <w:sz w:val="20"/>
          <w:szCs w:val="20"/>
          <w:lang w:eastAsia="zh-CN"/>
        </w:rPr>
        <w:t xml:space="preserve">(354). doi: 10.1186/1472-6963-12-354 </w:t>
      </w:r>
    </w:p>
    <w:p w14:paraId="65DBCE0B" w14:textId="77777777" w:rsidR="00CD6D2A" w:rsidRPr="00CD6D2A" w:rsidRDefault="00CD6D2A">
      <w:pPr>
        <w:rPr>
          <w:color w:val="FF0000"/>
          <w:sz w:val="36"/>
          <w:szCs w:val="36"/>
        </w:rPr>
      </w:pPr>
      <w:r>
        <w:rPr>
          <w:color w:val="FF0000"/>
          <w:sz w:val="36"/>
          <w:szCs w:val="36"/>
        </w:rPr>
        <w:t xml:space="preserve">This is also my last chance at submitting the paper. </w:t>
      </w:r>
    </w:p>
    <w:sectPr w:rsidR="00CD6D2A" w:rsidRPr="00CD6D2A"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0000000000000000000"/>
    <w:charset w:val="00"/>
    <w:family w:val="swiss"/>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Avenir LT W02 55 Roman">
    <w:charset w:val="00"/>
    <w:family w:val="swiss"/>
    <w:pitch w:val="variable"/>
    <w:sig w:usb0="800000AF" w:usb1="5000204A" w:usb2="00000000" w:usb3="00000000" w:csb0="0000009B" w:csb1="00000000"/>
  </w:font>
  <w:font w:name="Avenir LT W01 65 Medium">
    <w:charset w:val="00"/>
    <w:family w:val="swiss"/>
    <w:pitch w:val="variable"/>
    <w:sig w:usb0="800000AF" w:usb1="5000204A" w:usb2="00000000" w:usb3="00000000" w:csb0="0000009B" w:csb1="00000000"/>
  </w:font>
  <w:font w:name="Avenir Heavy">
    <w:panose1 w:val="020B0703020203020204"/>
    <w:charset w:val="00"/>
    <w:family w:val="swiss"/>
    <w:pitch w:val="variable"/>
    <w:sig w:usb0="800000AF" w:usb1="5000204A" w:usb2="00000000" w:usb3="00000000" w:csb0="0000009B" w:csb1="00000000"/>
  </w:font>
  <w:font w:name="PMingLiU">
    <w:panose1 w:val="02020500000000000000"/>
    <w:charset w:val="88"/>
    <w:family w:val="roman"/>
    <w:pitch w:val="variable"/>
    <w:sig w:usb0="A00002FF" w:usb1="28CFFCFA" w:usb2="00000016" w:usb3="00000000" w:csb0="00100001" w:csb1="00000000"/>
  </w:font>
  <w:font w:name="TimesNewRomanPS">
    <w:altName w:val="Times New Roman"/>
    <w:panose1 w:val="00000000000000000000"/>
    <w:charset w:val="00"/>
    <w:family w:val="roman"/>
    <w:notTrueType/>
    <w:pitch w:val="default"/>
  </w:font>
  <w:font w:name="SegoeUI">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B0F63"/>
    <w:multiLevelType w:val="multilevel"/>
    <w:tmpl w:val="FA48526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nsid w:val="271D5059"/>
    <w:multiLevelType w:val="multilevel"/>
    <w:tmpl w:val="3DCC1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756401E"/>
    <w:multiLevelType w:val="multilevel"/>
    <w:tmpl w:val="E0B62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F8E0C66"/>
    <w:multiLevelType w:val="multilevel"/>
    <w:tmpl w:val="B6789D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28363D"/>
    <w:multiLevelType w:val="multilevel"/>
    <w:tmpl w:val="1E6EC1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7CA59B8"/>
    <w:multiLevelType w:val="multilevel"/>
    <w:tmpl w:val="83BAD9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57B104A"/>
    <w:multiLevelType w:val="multilevel"/>
    <w:tmpl w:val="4D06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642584F"/>
    <w:multiLevelType w:val="multilevel"/>
    <w:tmpl w:val="340E7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C020901"/>
    <w:multiLevelType w:val="multilevel"/>
    <w:tmpl w:val="46E8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E8D798C"/>
    <w:multiLevelType w:val="multilevel"/>
    <w:tmpl w:val="5FBC371C"/>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4"/>
  </w:num>
  <w:num w:numId="2">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8"/>
  </w:num>
  <w:num w:numId="7">
    <w:abstractNumId w:val="2"/>
  </w:num>
  <w:num w:numId="8">
    <w:abstractNumId w:val="6"/>
  </w:num>
  <w:num w:numId="9">
    <w:abstractNumId w:val="5"/>
  </w:num>
  <w:num w:numId="10">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5">
    <w:abstractNumId w:val="1"/>
  </w:num>
  <w:num w:numId="16">
    <w:abstractNumId w:val="0"/>
  </w:num>
  <w:num w:numId="17">
    <w:abstractNumId w:val="9"/>
  </w:num>
  <w:num w:numId="18">
    <w:abstractNumId w:val="7"/>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984"/>
    <w:rsid w:val="00312984"/>
    <w:rsid w:val="0051320D"/>
    <w:rsid w:val="00927794"/>
    <w:rsid w:val="00CD6D2A"/>
    <w:rsid w:val="00E96B90"/>
    <w:rsid w:val="00F81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E75E6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6B9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D6D2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F81B12"/>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qFormat/>
    <w:rsid w:val="00F81B12"/>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2984"/>
    <w:pPr>
      <w:spacing w:before="100" w:beforeAutospacing="1" w:after="100" w:afterAutospacing="1"/>
    </w:pPr>
    <w:rPr>
      <w:rFonts w:ascii="Times New Roman" w:hAnsi="Times New Roman" w:cs="Times New Roman"/>
      <w:lang w:eastAsia="zh-CN"/>
    </w:rPr>
  </w:style>
  <w:style w:type="character" w:styleId="Hyperlink">
    <w:name w:val="Hyperlink"/>
    <w:basedOn w:val="DefaultParagraphFont"/>
    <w:uiPriority w:val="99"/>
    <w:semiHidden/>
    <w:unhideWhenUsed/>
    <w:rsid w:val="00F81B12"/>
    <w:rPr>
      <w:color w:val="0000FF"/>
      <w:u w:val="single"/>
    </w:rPr>
  </w:style>
  <w:style w:type="character" w:customStyle="1" w:styleId="Heading5Char">
    <w:name w:val="Heading 5 Char"/>
    <w:basedOn w:val="DefaultParagraphFont"/>
    <w:link w:val="Heading5"/>
    <w:uiPriority w:val="9"/>
    <w:rsid w:val="00F81B12"/>
    <w:rPr>
      <w:rFonts w:ascii="Times New Roman" w:hAnsi="Times New Roman" w:cs="Times New Roman"/>
      <w:b/>
      <w:bCs/>
      <w:sz w:val="20"/>
      <w:szCs w:val="20"/>
      <w:lang w:eastAsia="zh-CN"/>
    </w:rPr>
  </w:style>
  <w:style w:type="paragraph" w:customStyle="1" w:styleId="apaindent">
    <w:name w:val="apaindent"/>
    <w:basedOn w:val="Normal"/>
    <w:rsid w:val="00F81B12"/>
    <w:pPr>
      <w:spacing w:before="100" w:beforeAutospacing="1" w:after="100" w:afterAutospacing="1"/>
    </w:pPr>
    <w:rPr>
      <w:rFonts w:ascii="Times New Roman" w:hAnsi="Times New Roman" w:cs="Times New Roman"/>
      <w:lang w:eastAsia="zh-CN"/>
    </w:rPr>
  </w:style>
  <w:style w:type="character" w:customStyle="1" w:styleId="apple-converted-space">
    <w:name w:val="apple-converted-space"/>
    <w:basedOn w:val="DefaultParagraphFont"/>
    <w:rsid w:val="00F81B12"/>
  </w:style>
  <w:style w:type="character" w:styleId="Emphasis">
    <w:name w:val="Emphasis"/>
    <w:basedOn w:val="DefaultParagraphFont"/>
    <w:uiPriority w:val="20"/>
    <w:qFormat/>
    <w:rsid w:val="00F81B12"/>
    <w:rPr>
      <w:i/>
      <w:iCs/>
    </w:rPr>
  </w:style>
  <w:style w:type="character" w:customStyle="1" w:styleId="Heading4Char">
    <w:name w:val="Heading 4 Char"/>
    <w:basedOn w:val="DefaultParagraphFont"/>
    <w:link w:val="Heading4"/>
    <w:uiPriority w:val="9"/>
    <w:semiHidden/>
    <w:rsid w:val="00F81B12"/>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E96B90"/>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E96B90"/>
    <w:rPr>
      <w:b/>
      <w:bCs/>
    </w:rPr>
  </w:style>
  <w:style w:type="character" w:customStyle="1" w:styleId="Heading2Char">
    <w:name w:val="Heading 2 Char"/>
    <w:basedOn w:val="DefaultParagraphFont"/>
    <w:link w:val="Heading2"/>
    <w:uiPriority w:val="9"/>
    <w:semiHidden/>
    <w:rsid w:val="00CD6D2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081030">
      <w:bodyDiv w:val="1"/>
      <w:marLeft w:val="0"/>
      <w:marRight w:val="0"/>
      <w:marTop w:val="0"/>
      <w:marBottom w:val="0"/>
      <w:divBdr>
        <w:top w:val="none" w:sz="0" w:space="0" w:color="auto"/>
        <w:left w:val="none" w:sz="0" w:space="0" w:color="auto"/>
        <w:bottom w:val="none" w:sz="0" w:space="0" w:color="auto"/>
        <w:right w:val="none" w:sz="0" w:space="0" w:color="auto"/>
      </w:divBdr>
      <w:divsChild>
        <w:div w:id="1322924050">
          <w:marLeft w:val="0"/>
          <w:marRight w:val="0"/>
          <w:marTop w:val="0"/>
          <w:marBottom w:val="0"/>
          <w:divBdr>
            <w:top w:val="none" w:sz="0" w:space="0" w:color="auto"/>
            <w:left w:val="none" w:sz="0" w:space="0" w:color="auto"/>
            <w:bottom w:val="none" w:sz="0" w:space="0" w:color="auto"/>
            <w:right w:val="none" w:sz="0" w:space="0" w:color="auto"/>
          </w:divBdr>
          <w:divsChild>
            <w:div w:id="988510383">
              <w:marLeft w:val="0"/>
              <w:marRight w:val="0"/>
              <w:marTop w:val="0"/>
              <w:marBottom w:val="0"/>
              <w:divBdr>
                <w:top w:val="none" w:sz="0" w:space="0" w:color="auto"/>
                <w:left w:val="none" w:sz="0" w:space="0" w:color="auto"/>
                <w:bottom w:val="none" w:sz="0" w:space="0" w:color="auto"/>
                <w:right w:val="none" w:sz="0" w:space="0" w:color="auto"/>
              </w:divBdr>
              <w:divsChild>
                <w:div w:id="1888758361">
                  <w:marLeft w:val="0"/>
                  <w:marRight w:val="0"/>
                  <w:marTop w:val="0"/>
                  <w:marBottom w:val="0"/>
                  <w:divBdr>
                    <w:top w:val="none" w:sz="0" w:space="0" w:color="auto"/>
                    <w:left w:val="none" w:sz="0" w:space="0" w:color="auto"/>
                    <w:bottom w:val="none" w:sz="0" w:space="0" w:color="auto"/>
                    <w:right w:val="none" w:sz="0" w:space="0" w:color="auto"/>
                  </w:divBdr>
                </w:div>
              </w:divsChild>
            </w:div>
            <w:div w:id="1533617174">
              <w:marLeft w:val="0"/>
              <w:marRight w:val="0"/>
              <w:marTop w:val="0"/>
              <w:marBottom w:val="0"/>
              <w:divBdr>
                <w:top w:val="none" w:sz="0" w:space="0" w:color="auto"/>
                <w:left w:val="none" w:sz="0" w:space="0" w:color="auto"/>
                <w:bottom w:val="none" w:sz="0" w:space="0" w:color="auto"/>
                <w:right w:val="none" w:sz="0" w:space="0" w:color="auto"/>
              </w:divBdr>
              <w:divsChild>
                <w:div w:id="1987314630">
                  <w:marLeft w:val="0"/>
                  <w:marRight w:val="0"/>
                  <w:marTop w:val="0"/>
                  <w:marBottom w:val="0"/>
                  <w:divBdr>
                    <w:top w:val="none" w:sz="0" w:space="0" w:color="auto"/>
                    <w:left w:val="none" w:sz="0" w:space="0" w:color="auto"/>
                    <w:bottom w:val="none" w:sz="0" w:space="0" w:color="auto"/>
                    <w:right w:val="none" w:sz="0" w:space="0" w:color="auto"/>
                  </w:divBdr>
                </w:div>
              </w:divsChild>
            </w:div>
            <w:div w:id="675152691">
              <w:marLeft w:val="0"/>
              <w:marRight w:val="0"/>
              <w:marTop w:val="0"/>
              <w:marBottom w:val="0"/>
              <w:divBdr>
                <w:top w:val="none" w:sz="0" w:space="0" w:color="auto"/>
                <w:left w:val="none" w:sz="0" w:space="0" w:color="auto"/>
                <w:bottom w:val="none" w:sz="0" w:space="0" w:color="auto"/>
                <w:right w:val="none" w:sz="0" w:space="0" w:color="auto"/>
              </w:divBdr>
              <w:divsChild>
                <w:div w:id="160303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6065">
          <w:marLeft w:val="0"/>
          <w:marRight w:val="0"/>
          <w:marTop w:val="0"/>
          <w:marBottom w:val="0"/>
          <w:divBdr>
            <w:top w:val="none" w:sz="0" w:space="0" w:color="auto"/>
            <w:left w:val="none" w:sz="0" w:space="0" w:color="auto"/>
            <w:bottom w:val="none" w:sz="0" w:space="0" w:color="auto"/>
            <w:right w:val="none" w:sz="0" w:space="0" w:color="auto"/>
          </w:divBdr>
          <w:divsChild>
            <w:div w:id="1399328868">
              <w:marLeft w:val="0"/>
              <w:marRight w:val="0"/>
              <w:marTop w:val="0"/>
              <w:marBottom w:val="0"/>
              <w:divBdr>
                <w:top w:val="none" w:sz="0" w:space="0" w:color="auto"/>
                <w:left w:val="none" w:sz="0" w:space="0" w:color="auto"/>
                <w:bottom w:val="none" w:sz="0" w:space="0" w:color="auto"/>
                <w:right w:val="none" w:sz="0" w:space="0" w:color="auto"/>
              </w:divBdr>
              <w:divsChild>
                <w:div w:id="1620409118">
                  <w:marLeft w:val="0"/>
                  <w:marRight w:val="0"/>
                  <w:marTop w:val="0"/>
                  <w:marBottom w:val="0"/>
                  <w:divBdr>
                    <w:top w:val="none" w:sz="0" w:space="0" w:color="auto"/>
                    <w:left w:val="none" w:sz="0" w:space="0" w:color="auto"/>
                    <w:bottom w:val="none" w:sz="0" w:space="0" w:color="auto"/>
                    <w:right w:val="none" w:sz="0" w:space="0" w:color="auto"/>
                  </w:divBdr>
                  <w:divsChild>
                    <w:div w:id="875040057">
                      <w:marLeft w:val="0"/>
                      <w:marRight w:val="0"/>
                      <w:marTop w:val="0"/>
                      <w:marBottom w:val="0"/>
                      <w:divBdr>
                        <w:top w:val="none" w:sz="0" w:space="0" w:color="auto"/>
                        <w:left w:val="none" w:sz="0" w:space="0" w:color="auto"/>
                        <w:bottom w:val="none" w:sz="0" w:space="0" w:color="auto"/>
                        <w:right w:val="none" w:sz="0" w:space="0" w:color="auto"/>
                      </w:divBdr>
                    </w:div>
                  </w:divsChild>
                </w:div>
                <w:div w:id="1844323687">
                  <w:marLeft w:val="0"/>
                  <w:marRight w:val="0"/>
                  <w:marTop w:val="0"/>
                  <w:marBottom w:val="0"/>
                  <w:divBdr>
                    <w:top w:val="none" w:sz="0" w:space="0" w:color="auto"/>
                    <w:left w:val="none" w:sz="0" w:space="0" w:color="auto"/>
                    <w:bottom w:val="none" w:sz="0" w:space="0" w:color="auto"/>
                    <w:right w:val="none" w:sz="0" w:space="0" w:color="auto"/>
                  </w:divBdr>
                  <w:divsChild>
                    <w:div w:id="1687948795">
                      <w:marLeft w:val="0"/>
                      <w:marRight w:val="0"/>
                      <w:marTop w:val="0"/>
                      <w:marBottom w:val="0"/>
                      <w:divBdr>
                        <w:top w:val="none" w:sz="0" w:space="0" w:color="auto"/>
                        <w:left w:val="none" w:sz="0" w:space="0" w:color="auto"/>
                        <w:bottom w:val="none" w:sz="0" w:space="0" w:color="auto"/>
                        <w:right w:val="none" w:sz="0" w:space="0" w:color="auto"/>
                      </w:divBdr>
                    </w:div>
                  </w:divsChild>
                </w:div>
                <w:div w:id="1778407811">
                  <w:marLeft w:val="0"/>
                  <w:marRight w:val="0"/>
                  <w:marTop w:val="0"/>
                  <w:marBottom w:val="0"/>
                  <w:divBdr>
                    <w:top w:val="none" w:sz="0" w:space="0" w:color="auto"/>
                    <w:left w:val="none" w:sz="0" w:space="0" w:color="auto"/>
                    <w:bottom w:val="none" w:sz="0" w:space="0" w:color="auto"/>
                    <w:right w:val="none" w:sz="0" w:space="0" w:color="auto"/>
                  </w:divBdr>
                  <w:divsChild>
                    <w:div w:id="78719949">
                      <w:marLeft w:val="0"/>
                      <w:marRight w:val="0"/>
                      <w:marTop w:val="0"/>
                      <w:marBottom w:val="0"/>
                      <w:divBdr>
                        <w:top w:val="none" w:sz="0" w:space="0" w:color="auto"/>
                        <w:left w:val="none" w:sz="0" w:space="0" w:color="auto"/>
                        <w:bottom w:val="none" w:sz="0" w:space="0" w:color="auto"/>
                        <w:right w:val="none" w:sz="0" w:space="0" w:color="auto"/>
                      </w:divBdr>
                    </w:div>
                  </w:divsChild>
                </w:div>
                <w:div w:id="1606882701">
                  <w:marLeft w:val="0"/>
                  <w:marRight w:val="0"/>
                  <w:marTop w:val="0"/>
                  <w:marBottom w:val="0"/>
                  <w:divBdr>
                    <w:top w:val="none" w:sz="0" w:space="0" w:color="auto"/>
                    <w:left w:val="none" w:sz="0" w:space="0" w:color="auto"/>
                    <w:bottom w:val="none" w:sz="0" w:space="0" w:color="auto"/>
                    <w:right w:val="none" w:sz="0" w:space="0" w:color="auto"/>
                  </w:divBdr>
                  <w:divsChild>
                    <w:div w:id="305278231">
                      <w:marLeft w:val="0"/>
                      <w:marRight w:val="0"/>
                      <w:marTop w:val="0"/>
                      <w:marBottom w:val="0"/>
                      <w:divBdr>
                        <w:top w:val="none" w:sz="0" w:space="0" w:color="auto"/>
                        <w:left w:val="none" w:sz="0" w:space="0" w:color="auto"/>
                        <w:bottom w:val="none" w:sz="0" w:space="0" w:color="auto"/>
                        <w:right w:val="none" w:sz="0" w:space="0" w:color="auto"/>
                      </w:divBdr>
                    </w:div>
                  </w:divsChild>
                </w:div>
                <w:div w:id="981425525">
                  <w:marLeft w:val="0"/>
                  <w:marRight w:val="0"/>
                  <w:marTop w:val="0"/>
                  <w:marBottom w:val="0"/>
                  <w:divBdr>
                    <w:top w:val="none" w:sz="0" w:space="0" w:color="auto"/>
                    <w:left w:val="none" w:sz="0" w:space="0" w:color="auto"/>
                    <w:bottom w:val="none" w:sz="0" w:space="0" w:color="auto"/>
                    <w:right w:val="none" w:sz="0" w:space="0" w:color="auto"/>
                  </w:divBdr>
                  <w:divsChild>
                    <w:div w:id="1212837901">
                      <w:marLeft w:val="0"/>
                      <w:marRight w:val="0"/>
                      <w:marTop w:val="0"/>
                      <w:marBottom w:val="0"/>
                      <w:divBdr>
                        <w:top w:val="none" w:sz="0" w:space="0" w:color="auto"/>
                        <w:left w:val="none" w:sz="0" w:space="0" w:color="auto"/>
                        <w:bottom w:val="none" w:sz="0" w:space="0" w:color="auto"/>
                        <w:right w:val="none" w:sz="0" w:space="0" w:color="auto"/>
                      </w:divBdr>
                    </w:div>
                  </w:divsChild>
                </w:div>
                <w:div w:id="544409786">
                  <w:marLeft w:val="0"/>
                  <w:marRight w:val="0"/>
                  <w:marTop w:val="0"/>
                  <w:marBottom w:val="0"/>
                  <w:divBdr>
                    <w:top w:val="none" w:sz="0" w:space="0" w:color="auto"/>
                    <w:left w:val="none" w:sz="0" w:space="0" w:color="auto"/>
                    <w:bottom w:val="none" w:sz="0" w:space="0" w:color="auto"/>
                    <w:right w:val="none" w:sz="0" w:space="0" w:color="auto"/>
                  </w:divBdr>
                  <w:divsChild>
                    <w:div w:id="1764254764">
                      <w:marLeft w:val="0"/>
                      <w:marRight w:val="0"/>
                      <w:marTop w:val="0"/>
                      <w:marBottom w:val="0"/>
                      <w:divBdr>
                        <w:top w:val="none" w:sz="0" w:space="0" w:color="auto"/>
                        <w:left w:val="none" w:sz="0" w:space="0" w:color="auto"/>
                        <w:bottom w:val="none" w:sz="0" w:space="0" w:color="auto"/>
                        <w:right w:val="none" w:sz="0" w:space="0" w:color="auto"/>
                      </w:divBdr>
                    </w:div>
                  </w:divsChild>
                </w:div>
                <w:div w:id="1134834143">
                  <w:marLeft w:val="0"/>
                  <w:marRight w:val="0"/>
                  <w:marTop w:val="0"/>
                  <w:marBottom w:val="0"/>
                  <w:divBdr>
                    <w:top w:val="none" w:sz="0" w:space="0" w:color="auto"/>
                    <w:left w:val="none" w:sz="0" w:space="0" w:color="auto"/>
                    <w:bottom w:val="none" w:sz="0" w:space="0" w:color="auto"/>
                    <w:right w:val="none" w:sz="0" w:space="0" w:color="auto"/>
                  </w:divBdr>
                  <w:divsChild>
                    <w:div w:id="124079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672303">
          <w:marLeft w:val="0"/>
          <w:marRight w:val="0"/>
          <w:marTop w:val="0"/>
          <w:marBottom w:val="0"/>
          <w:divBdr>
            <w:top w:val="none" w:sz="0" w:space="0" w:color="auto"/>
            <w:left w:val="none" w:sz="0" w:space="0" w:color="auto"/>
            <w:bottom w:val="none" w:sz="0" w:space="0" w:color="auto"/>
            <w:right w:val="none" w:sz="0" w:space="0" w:color="auto"/>
          </w:divBdr>
          <w:divsChild>
            <w:div w:id="1190216983">
              <w:marLeft w:val="0"/>
              <w:marRight w:val="0"/>
              <w:marTop w:val="0"/>
              <w:marBottom w:val="0"/>
              <w:divBdr>
                <w:top w:val="none" w:sz="0" w:space="0" w:color="auto"/>
                <w:left w:val="none" w:sz="0" w:space="0" w:color="auto"/>
                <w:bottom w:val="none" w:sz="0" w:space="0" w:color="auto"/>
                <w:right w:val="none" w:sz="0" w:space="0" w:color="auto"/>
              </w:divBdr>
              <w:divsChild>
                <w:div w:id="55327676">
                  <w:marLeft w:val="0"/>
                  <w:marRight w:val="0"/>
                  <w:marTop w:val="0"/>
                  <w:marBottom w:val="0"/>
                  <w:divBdr>
                    <w:top w:val="none" w:sz="0" w:space="0" w:color="auto"/>
                    <w:left w:val="none" w:sz="0" w:space="0" w:color="auto"/>
                    <w:bottom w:val="none" w:sz="0" w:space="0" w:color="auto"/>
                    <w:right w:val="none" w:sz="0" w:space="0" w:color="auto"/>
                  </w:divBdr>
                  <w:divsChild>
                    <w:div w:id="1525748507">
                      <w:marLeft w:val="0"/>
                      <w:marRight w:val="0"/>
                      <w:marTop w:val="0"/>
                      <w:marBottom w:val="0"/>
                      <w:divBdr>
                        <w:top w:val="none" w:sz="0" w:space="0" w:color="auto"/>
                        <w:left w:val="none" w:sz="0" w:space="0" w:color="auto"/>
                        <w:bottom w:val="none" w:sz="0" w:space="0" w:color="auto"/>
                        <w:right w:val="none" w:sz="0" w:space="0" w:color="auto"/>
                      </w:divBdr>
                    </w:div>
                  </w:divsChild>
                </w:div>
                <w:div w:id="688878077">
                  <w:marLeft w:val="0"/>
                  <w:marRight w:val="0"/>
                  <w:marTop w:val="0"/>
                  <w:marBottom w:val="0"/>
                  <w:divBdr>
                    <w:top w:val="none" w:sz="0" w:space="0" w:color="auto"/>
                    <w:left w:val="none" w:sz="0" w:space="0" w:color="auto"/>
                    <w:bottom w:val="none" w:sz="0" w:space="0" w:color="auto"/>
                    <w:right w:val="none" w:sz="0" w:space="0" w:color="auto"/>
                  </w:divBdr>
                  <w:divsChild>
                    <w:div w:id="1147435414">
                      <w:marLeft w:val="0"/>
                      <w:marRight w:val="0"/>
                      <w:marTop w:val="0"/>
                      <w:marBottom w:val="0"/>
                      <w:divBdr>
                        <w:top w:val="none" w:sz="0" w:space="0" w:color="auto"/>
                        <w:left w:val="none" w:sz="0" w:space="0" w:color="auto"/>
                        <w:bottom w:val="none" w:sz="0" w:space="0" w:color="auto"/>
                        <w:right w:val="none" w:sz="0" w:space="0" w:color="auto"/>
                      </w:divBdr>
                    </w:div>
                  </w:divsChild>
                </w:div>
                <w:div w:id="627930823">
                  <w:marLeft w:val="0"/>
                  <w:marRight w:val="0"/>
                  <w:marTop w:val="0"/>
                  <w:marBottom w:val="0"/>
                  <w:divBdr>
                    <w:top w:val="none" w:sz="0" w:space="0" w:color="auto"/>
                    <w:left w:val="none" w:sz="0" w:space="0" w:color="auto"/>
                    <w:bottom w:val="none" w:sz="0" w:space="0" w:color="auto"/>
                    <w:right w:val="none" w:sz="0" w:space="0" w:color="auto"/>
                  </w:divBdr>
                  <w:divsChild>
                    <w:div w:id="858740843">
                      <w:marLeft w:val="0"/>
                      <w:marRight w:val="0"/>
                      <w:marTop w:val="0"/>
                      <w:marBottom w:val="0"/>
                      <w:divBdr>
                        <w:top w:val="none" w:sz="0" w:space="0" w:color="auto"/>
                        <w:left w:val="none" w:sz="0" w:space="0" w:color="auto"/>
                        <w:bottom w:val="none" w:sz="0" w:space="0" w:color="auto"/>
                        <w:right w:val="none" w:sz="0" w:space="0" w:color="auto"/>
                      </w:divBdr>
                    </w:div>
                    <w:div w:id="597449578">
                      <w:marLeft w:val="0"/>
                      <w:marRight w:val="0"/>
                      <w:marTop w:val="0"/>
                      <w:marBottom w:val="0"/>
                      <w:divBdr>
                        <w:top w:val="none" w:sz="0" w:space="0" w:color="auto"/>
                        <w:left w:val="none" w:sz="0" w:space="0" w:color="auto"/>
                        <w:bottom w:val="none" w:sz="0" w:space="0" w:color="auto"/>
                        <w:right w:val="none" w:sz="0" w:space="0" w:color="auto"/>
                      </w:divBdr>
                    </w:div>
                  </w:divsChild>
                </w:div>
                <w:div w:id="10225658">
                  <w:marLeft w:val="0"/>
                  <w:marRight w:val="0"/>
                  <w:marTop w:val="0"/>
                  <w:marBottom w:val="0"/>
                  <w:divBdr>
                    <w:top w:val="none" w:sz="0" w:space="0" w:color="auto"/>
                    <w:left w:val="none" w:sz="0" w:space="0" w:color="auto"/>
                    <w:bottom w:val="none" w:sz="0" w:space="0" w:color="auto"/>
                    <w:right w:val="none" w:sz="0" w:space="0" w:color="auto"/>
                  </w:divBdr>
                  <w:divsChild>
                    <w:div w:id="1489907508">
                      <w:marLeft w:val="0"/>
                      <w:marRight w:val="0"/>
                      <w:marTop w:val="0"/>
                      <w:marBottom w:val="0"/>
                      <w:divBdr>
                        <w:top w:val="none" w:sz="0" w:space="0" w:color="auto"/>
                        <w:left w:val="none" w:sz="0" w:space="0" w:color="auto"/>
                        <w:bottom w:val="none" w:sz="0" w:space="0" w:color="auto"/>
                        <w:right w:val="none" w:sz="0" w:space="0" w:color="auto"/>
                      </w:divBdr>
                    </w:div>
                  </w:divsChild>
                </w:div>
                <w:div w:id="1780907079">
                  <w:marLeft w:val="0"/>
                  <w:marRight w:val="0"/>
                  <w:marTop w:val="0"/>
                  <w:marBottom w:val="0"/>
                  <w:divBdr>
                    <w:top w:val="none" w:sz="0" w:space="0" w:color="auto"/>
                    <w:left w:val="none" w:sz="0" w:space="0" w:color="auto"/>
                    <w:bottom w:val="none" w:sz="0" w:space="0" w:color="auto"/>
                    <w:right w:val="none" w:sz="0" w:space="0" w:color="auto"/>
                  </w:divBdr>
                  <w:divsChild>
                    <w:div w:id="199784542">
                      <w:marLeft w:val="0"/>
                      <w:marRight w:val="0"/>
                      <w:marTop w:val="0"/>
                      <w:marBottom w:val="0"/>
                      <w:divBdr>
                        <w:top w:val="none" w:sz="0" w:space="0" w:color="auto"/>
                        <w:left w:val="none" w:sz="0" w:space="0" w:color="auto"/>
                        <w:bottom w:val="none" w:sz="0" w:space="0" w:color="auto"/>
                        <w:right w:val="none" w:sz="0" w:space="0" w:color="auto"/>
                      </w:divBdr>
                    </w:div>
                  </w:divsChild>
                </w:div>
                <w:div w:id="438915401">
                  <w:marLeft w:val="0"/>
                  <w:marRight w:val="0"/>
                  <w:marTop w:val="0"/>
                  <w:marBottom w:val="0"/>
                  <w:divBdr>
                    <w:top w:val="none" w:sz="0" w:space="0" w:color="auto"/>
                    <w:left w:val="none" w:sz="0" w:space="0" w:color="auto"/>
                    <w:bottom w:val="none" w:sz="0" w:space="0" w:color="auto"/>
                    <w:right w:val="none" w:sz="0" w:space="0" w:color="auto"/>
                  </w:divBdr>
                  <w:divsChild>
                    <w:div w:id="1246918471">
                      <w:marLeft w:val="0"/>
                      <w:marRight w:val="0"/>
                      <w:marTop w:val="0"/>
                      <w:marBottom w:val="0"/>
                      <w:divBdr>
                        <w:top w:val="none" w:sz="0" w:space="0" w:color="auto"/>
                        <w:left w:val="none" w:sz="0" w:space="0" w:color="auto"/>
                        <w:bottom w:val="none" w:sz="0" w:space="0" w:color="auto"/>
                        <w:right w:val="none" w:sz="0" w:space="0" w:color="auto"/>
                      </w:divBdr>
                    </w:div>
                  </w:divsChild>
                </w:div>
                <w:div w:id="840006267">
                  <w:marLeft w:val="0"/>
                  <w:marRight w:val="0"/>
                  <w:marTop w:val="0"/>
                  <w:marBottom w:val="0"/>
                  <w:divBdr>
                    <w:top w:val="none" w:sz="0" w:space="0" w:color="auto"/>
                    <w:left w:val="none" w:sz="0" w:space="0" w:color="auto"/>
                    <w:bottom w:val="none" w:sz="0" w:space="0" w:color="auto"/>
                    <w:right w:val="none" w:sz="0" w:space="0" w:color="auto"/>
                  </w:divBdr>
                  <w:divsChild>
                    <w:div w:id="1809930508">
                      <w:marLeft w:val="0"/>
                      <w:marRight w:val="0"/>
                      <w:marTop w:val="0"/>
                      <w:marBottom w:val="0"/>
                      <w:divBdr>
                        <w:top w:val="none" w:sz="0" w:space="0" w:color="auto"/>
                        <w:left w:val="none" w:sz="0" w:space="0" w:color="auto"/>
                        <w:bottom w:val="none" w:sz="0" w:space="0" w:color="auto"/>
                        <w:right w:val="none" w:sz="0" w:space="0" w:color="auto"/>
                      </w:divBdr>
                    </w:div>
                  </w:divsChild>
                </w:div>
                <w:div w:id="328100812">
                  <w:marLeft w:val="0"/>
                  <w:marRight w:val="0"/>
                  <w:marTop w:val="0"/>
                  <w:marBottom w:val="0"/>
                  <w:divBdr>
                    <w:top w:val="none" w:sz="0" w:space="0" w:color="auto"/>
                    <w:left w:val="none" w:sz="0" w:space="0" w:color="auto"/>
                    <w:bottom w:val="none" w:sz="0" w:space="0" w:color="auto"/>
                    <w:right w:val="none" w:sz="0" w:space="0" w:color="auto"/>
                  </w:divBdr>
                  <w:divsChild>
                    <w:div w:id="2145460467">
                      <w:marLeft w:val="0"/>
                      <w:marRight w:val="0"/>
                      <w:marTop w:val="0"/>
                      <w:marBottom w:val="0"/>
                      <w:divBdr>
                        <w:top w:val="none" w:sz="0" w:space="0" w:color="auto"/>
                        <w:left w:val="none" w:sz="0" w:space="0" w:color="auto"/>
                        <w:bottom w:val="none" w:sz="0" w:space="0" w:color="auto"/>
                        <w:right w:val="none" w:sz="0" w:space="0" w:color="auto"/>
                      </w:divBdr>
                    </w:div>
                  </w:divsChild>
                </w:div>
                <w:div w:id="808206011">
                  <w:marLeft w:val="0"/>
                  <w:marRight w:val="0"/>
                  <w:marTop w:val="0"/>
                  <w:marBottom w:val="0"/>
                  <w:divBdr>
                    <w:top w:val="none" w:sz="0" w:space="0" w:color="auto"/>
                    <w:left w:val="none" w:sz="0" w:space="0" w:color="auto"/>
                    <w:bottom w:val="none" w:sz="0" w:space="0" w:color="auto"/>
                    <w:right w:val="none" w:sz="0" w:space="0" w:color="auto"/>
                  </w:divBdr>
                  <w:divsChild>
                    <w:div w:id="110512555">
                      <w:marLeft w:val="0"/>
                      <w:marRight w:val="0"/>
                      <w:marTop w:val="0"/>
                      <w:marBottom w:val="0"/>
                      <w:divBdr>
                        <w:top w:val="none" w:sz="0" w:space="0" w:color="auto"/>
                        <w:left w:val="none" w:sz="0" w:space="0" w:color="auto"/>
                        <w:bottom w:val="none" w:sz="0" w:space="0" w:color="auto"/>
                        <w:right w:val="none" w:sz="0" w:space="0" w:color="auto"/>
                      </w:divBdr>
                    </w:div>
                  </w:divsChild>
                </w:div>
                <w:div w:id="1018235664">
                  <w:marLeft w:val="0"/>
                  <w:marRight w:val="0"/>
                  <w:marTop w:val="0"/>
                  <w:marBottom w:val="0"/>
                  <w:divBdr>
                    <w:top w:val="none" w:sz="0" w:space="0" w:color="auto"/>
                    <w:left w:val="none" w:sz="0" w:space="0" w:color="auto"/>
                    <w:bottom w:val="none" w:sz="0" w:space="0" w:color="auto"/>
                    <w:right w:val="none" w:sz="0" w:space="0" w:color="auto"/>
                  </w:divBdr>
                  <w:divsChild>
                    <w:div w:id="923418433">
                      <w:marLeft w:val="0"/>
                      <w:marRight w:val="0"/>
                      <w:marTop w:val="0"/>
                      <w:marBottom w:val="0"/>
                      <w:divBdr>
                        <w:top w:val="none" w:sz="0" w:space="0" w:color="auto"/>
                        <w:left w:val="none" w:sz="0" w:space="0" w:color="auto"/>
                        <w:bottom w:val="none" w:sz="0" w:space="0" w:color="auto"/>
                        <w:right w:val="none" w:sz="0" w:space="0" w:color="auto"/>
                      </w:divBdr>
                    </w:div>
                  </w:divsChild>
                </w:div>
                <w:div w:id="468716737">
                  <w:marLeft w:val="0"/>
                  <w:marRight w:val="0"/>
                  <w:marTop w:val="0"/>
                  <w:marBottom w:val="0"/>
                  <w:divBdr>
                    <w:top w:val="none" w:sz="0" w:space="0" w:color="auto"/>
                    <w:left w:val="none" w:sz="0" w:space="0" w:color="auto"/>
                    <w:bottom w:val="none" w:sz="0" w:space="0" w:color="auto"/>
                    <w:right w:val="none" w:sz="0" w:space="0" w:color="auto"/>
                  </w:divBdr>
                  <w:divsChild>
                    <w:div w:id="16396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544599">
          <w:marLeft w:val="0"/>
          <w:marRight w:val="0"/>
          <w:marTop w:val="0"/>
          <w:marBottom w:val="0"/>
          <w:divBdr>
            <w:top w:val="none" w:sz="0" w:space="0" w:color="auto"/>
            <w:left w:val="none" w:sz="0" w:space="0" w:color="auto"/>
            <w:bottom w:val="none" w:sz="0" w:space="0" w:color="auto"/>
            <w:right w:val="none" w:sz="0" w:space="0" w:color="auto"/>
          </w:divBdr>
          <w:divsChild>
            <w:div w:id="2137680429">
              <w:marLeft w:val="0"/>
              <w:marRight w:val="0"/>
              <w:marTop w:val="0"/>
              <w:marBottom w:val="0"/>
              <w:divBdr>
                <w:top w:val="none" w:sz="0" w:space="0" w:color="auto"/>
                <w:left w:val="none" w:sz="0" w:space="0" w:color="auto"/>
                <w:bottom w:val="none" w:sz="0" w:space="0" w:color="auto"/>
                <w:right w:val="none" w:sz="0" w:space="0" w:color="auto"/>
              </w:divBdr>
              <w:divsChild>
                <w:div w:id="2083479380">
                  <w:marLeft w:val="0"/>
                  <w:marRight w:val="0"/>
                  <w:marTop w:val="0"/>
                  <w:marBottom w:val="0"/>
                  <w:divBdr>
                    <w:top w:val="none" w:sz="0" w:space="0" w:color="auto"/>
                    <w:left w:val="none" w:sz="0" w:space="0" w:color="auto"/>
                    <w:bottom w:val="none" w:sz="0" w:space="0" w:color="auto"/>
                    <w:right w:val="none" w:sz="0" w:space="0" w:color="auto"/>
                  </w:divBdr>
                  <w:divsChild>
                    <w:div w:id="1599673125">
                      <w:marLeft w:val="0"/>
                      <w:marRight w:val="0"/>
                      <w:marTop w:val="0"/>
                      <w:marBottom w:val="0"/>
                      <w:divBdr>
                        <w:top w:val="none" w:sz="0" w:space="0" w:color="auto"/>
                        <w:left w:val="none" w:sz="0" w:space="0" w:color="auto"/>
                        <w:bottom w:val="none" w:sz="0" w:space="0" w:color="auto"/>
                        <w:right w:val="none" w:sz="0" w:space="0" w:color="auto"/>
                      </w:divBdr>
                      <w:divsChild>
                        <w:div w:id="134945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116427">
                  <w:marLeft w:val="0"/>
                  <w:marRight w:val="0"/>
                  <w:marTop w:val="0"/>
                  <w:marBottom w:val="0"/>
                  <w:divBdr>
                    <w:top w:val="none" w:sz="0" w:space="0" w:color="auto"/>
                    <w:left w:val="none" w:sz="0" w:space="0" w:color="auto"/>
                    <w:bottom w:val="none" w:sz="0" w:space="0" w:color="auto"/>
                    <w:right w:val="none" w:sz="0" w:space="0" w:color="auto"/>
                  </w:divBdr>
                  <w:divsChild>
                    <w:div w:id="2020738435">
                      <w:marLeft w:val="0"/>
                      <w:marRight w:val="0"/>
                      <w:marTop w:val="0"/>
                      <w:marBottom w:val="0"/>
                      <w:divBdr>
                        <w:top w:val="none" w:sz="0" w:space="0" w:color="auto"/>
                        <w:left w:val="none" w:sz="0" w:space="0" w:color="auto"/>
                        <w:bottom w:val="none" w:sz="0" w:space="0" w:color="auto"/>
                        <w:right w:val="none" w:sz="0" w:space="0" w:color="auto"/>
                      </w:divBdr>
                      <w:divsChild>
                        <w:div w:id="939412568">
                          <w:marLeft w:val="0"/>
                          <w:marRight w:val="0"/>
                          <w:marTop w:val="0"/>
                          <w:marBottom w:val="0"/>
                          <w:divBdr>
                            <w:top w:val="none" w:sz="0" w:space="0" w:color="auto"/>
                            <w:left w:val="none" w:sz="0" w:space="0" w:color="auto"/>
                            <w:bottom w:val="none" w:sz="0" w:space="0" w:color="auto"/>
                            <w:right w:val="none" w:sz="0" w:space="0" w:color="auto"/>
                          </w:divBdr>
                        </w:div>
                      </w:divsChild>
                    </w:div>
                    <w:div w:id="502204610">
                      <w:marLeft w:val="0"/>
                      <w:marRight w:val="0"/>
                      <w:marTop w:val="0"/>
                      <w:marBottom w:val="0"/>
                      <w:divBdr>
                        <w:top w:val="none" w:sz="0" w:space="0" w:color="auto"/>
                        <w:left w:val="none" w:sz="0" w:space="0" w:color="auto"/>
                        <w:bottom w:val="none" w:sz="0" w:space="0" w:color="auto"/>
                        <w:right w:val="none" w:sz="0" w:space="0" w:color="auto"/>
                      </w:divBdr>
                      <w:divsChild>
                        <w:div w:id="186220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68493">
                  <w:marLeft w:val="0"/>
                  <w:marRight w:val="0"/>
                  <w:marTop w:val="0"/>
                  <w:marBottom w:val="0"/>
                  <w:divBdr>
                    <w:top w:val="none" w:sz="0" w:space="0" w:color="auto"/>
                    <w:left w:val="none" w:sz="0" w:space="0" w:color="auto"/>
                    <w:bottom w:val="none" w:sz="0" w:space="0" w:color="auto"/>
                    <w:right w:val="none" w:sz="0" w:space="0" w:color="auto"/>
                  </w:divBdr>
                  <w:divsChild>
                    <w:div w:id="1674607342">
                      <w:marLeft w:val="0"/>
                      <w:marRight w:val="0"/>
                      <w:marTop w:val="0"/>
                      <w:marBottom w:val="0"/>
                      <w:divBdr>
                        <w:top w:val="none" w:sz="0" w:space="0" w:color="auto"/>
                        <w:left w:val="none" w:sz="0" w:space="0" w:color="auto"/>
                        <w:bottom w:val="none" w:sz="0" w:space="0" w:color="auto"/>
                        <w:right w:val="none" w:sz="0" w:space="0" w:color="auto"/>
                      </w:divBdr>
                      <w:divsChild>
                        <w:div w:id="51126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241">
                  <w:marLeft w:val="0"/>
                  <w:marRight w:val="0"/>
                  <w:marTop w:val="0"/>
                  <w:marBottom w:val="0"/>
                  <w:divBdr>
                    <w:top w:val="none" w:sz="0" w:space="0" w:color="auto"/>
                    <w:left w:val="none" w:sz="0" w:space="0" w:color="auto"/>
                    <w:bottom w:val="none" w:sz="0" w:space="0" w:color="auto"/>
                    <w:right w:val="none" w:sz="0" w:space="0" w:color="auto"/>
                  </w:divBdr>
                  <w:divsChild>
                    <w:div w:id="1061101607">
                      <w:marLeft w:val="0"/>
                      <w:marRight w:val="0"/>
                      <w:marTop w:val="0"/>
                      <w:marBottom w:val="0"/>
                      <w:divBdr>
                        <w:top w:val="none" w:sz="0" w:space="0" w:color="auto"/>
                        <w:left w:val="none" w:sz="0" w:space="0" w:color="auto"/>
                        <w:bottom w:val="none" w:sz="0" w:space="0" w:color="auto"/>
                        <w:right w:val="none" w:sz="0" w:space="0" w:color="auto"/>
                      </w:divBdr>
                      <w:divsChild>
                        <w:div w:id="97691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234446">
          <w:marLeft w:val="0"/>
          <w:marRight w:val="0"/>
          <w:marTop w:val="0"/>
          <w:marBottom w:val="0"/>
          <w:divBdr>
            <w:top w:val="none" w:sz="0" w:space="0" w:color="auto"/>
            <w:left w:val="none" w:sz="0" w:space="0" w:color="auto"/>
            <w:bottom w:val="none" w:sz="0" w:space="0" w:color="auto"/>
            <w:right w:val="none" w:sz="0" w:space="0" w:color="auto"/>
          </w:divBdr>
          <w:divsChild>
            <w:div w:id="953024732">
              <w:marLeft w:val="0"/>
              <w:marRight w:val="0"/>
              <w:marTop w:val="0"/>
              <w:marBottom w:val="0"/>
              <w:divBdr>
                <w:top w:val="none" w:sz="0" w:space="0" w:color="auto"/>
                <w:left w:val="none" w:sz="0" w:space="0" w:color="auto"/>
                <w:bottom w:val="none" w:sz="0" w:space="0" w:color="auto"/>
                <w:right w:val="none" w:sz="0" w:space="0" w:color="auto"/>
              </w:divBdr>
              <w:divsChild>
                <w:div w:id="2136369905">
                  <w:marLeft w:val="0"/>
                  <w:marRight w:val="0"/>
                  <w:marTop w:val="0"/>
                  <w:marBottom w:val="0"/>
                  <w:divBdr>
                    <w:top w:val="none" w:sz="0" w:space="0" w:color="auto"/>
                    <w:left w:val="none" w:sz="0" w:space="0" w:color="auto"/>
                    <w:bottom w:val="none" w:sz="0" w:space="0" w:color="auto"/>
                    <w:right w:val="none" w:sz="0" w:space="0" w:color="auto"/>
                  </w:divBdr>
                  <w:divsChild>
                    <w:div w:id="640233422">
                      <w:marLeft w:val="0"/>
                      <w:marRight w:val="0"/>
                      <w:marTop w:val="0"/>
                      <w:marBottom w:val="0"/>
                      <w:divBdr>
                        <w:top w:val="none" w:sz="0" w:space="0" w:color="auto"/>
                        <w:left w:val="none" w:sz="0" w:space="0" w:color="auto"/>
                        <w:bottom w:val="none" w:sz="0" w:space="0" w:color="auto"/>
                        <w:right w:val="none" w:sz="0" w:space="0" w:color="auto"/>
                      </w:divBdr>
                    </w:div>
                  </w:divsChild>
                </w:div>
                <w:div w:id="2022512830">
                  <w:marLeft w:val="0"/>
                  <w:marRight w:val="0"/>
                  <w:marTop w:val="0"/>
                  <w:marBottom w:val="0"/>
                  <w:divBdr>
                    <w:top w:val="none" w:sz="0" w:space="0" w:color="auto"/>
                    <w:left w:val="none" w:sz="0" w:space="0" w:color="auto"/>
                    <w:bottom w:val="none" w:sz="0" w:space="0" w:color="auto"/>
                    <w:right w:val="none" w:sz="0" w:space="0" w:color="auto"/>
                  </w:divBdr>
                  <w:divsChild>
                    <w:div w:id="1322348435">
                      <w:marLeft w:val="0"/>
                      <w:marRight w:val="0"/>
                      <w:marTop w:val="0"/>
                      <w:marBottom w:val="0"/>
                      <w:divBdr>
                        <w:top w:val="none" w:sz="0" w:space="0" w:color="auto"/>
                        <w:left w:val="none" w:sz="0" w:space="0" w:color="auto"/>
                        <w:bottom w:val="none" w:sz="0" w:space="0" w:color="auto"/>
                        <w:right w:val="none" w:sz="0" w:space="0" w:color="auto"/>
                      </w:divBdr>
                    </w:div>
                  </w:divsChild>
                </w:div>
                <w:div w:id="488059581">
                  <w:marLeft w:val="0"/>
                  <w:marRight w:val="0"/>
                  <w:marTop w:val="0"/>
                  <w:marBottom w:val="0"/>
                  <w:divBdr>
                    <w:top w:val="none" w:sz="0" w:space="0" w:color="auto"/>
                    <w:left w:val="none" w:sz="0" w:space="0" w:color="auto"/>
                    <w:bottom w:val="none" w:sz="0" w:space="0" w:color="auto"/>
                    <w:right w:val="none" w:sz="0" w:space="0" w:color="auto"/>
                  </w:divBdr>
                  <w:divsChild>
                    <w:div w:id="918291734">
                      <w:marLeft w:val="0"/>
                      <w:marRight w:val="0"/>
                      <w:marTop w:val="0"/>
                      <w:marBottom w:val="0"/>
                      <w:divBdr>
                        <w:top w:val="none" w:sz="0" w:space="0" w:color="auto"/>
                        <w:left w:val="none" w:sz="0" w:space="0" w:color="auto"/>
                        <w:bottom w:val="none" w:sz="0" w:space="0" w:color="auto"/>
                        <w:right w:val="none" w:sz="0" w:space="0" w:color="auto"/>
                      </w:divBdr>
                    </w:div>
                  </w:divsChild>
                </w:div>
                <w:div w:id="287051924">
                  <w:marLeft w:val="0"/>
                  <w:marRight w:val="0"/>
                  <w:marTop w:val="0"/>
                  <w:marBottom w:val="0"/>
                  <w:divBdr>
                    <w:top w:val="none" w:sz="0" w:space="0" w:color="auto"/>
                    <w:left w:val="none" w:sz="0" w:space="0" w:color="auto"/>
                    <w:bottom w:val="none" w:sz="0" w:space="0" w:color="auto"/>
                    <w:right w:val="none" w:sz="0" w:space="0" w:color="auto"/>
                  </w:divBdr>
                  <w:divsChild>
                    <w:div w:id="47650818">
                      <w:marLeft w:val="0"/>
                      <w:marRight w:val="0"/>
                      <w:marTop w:val="0"/>
                      <w:marBottom w:val="0"/>
                      <w:divBdr>
                        <w:top w:val="none" w:sz="0" w:space="0" w:color="auto"/>
                        <w:left w:val="none" w:sz="0" w:space="0" w:color="auto"/>
                        <w:bottom w:val="none" w:sz="0" w:space="0" w:color="auto"/>
                        <w:right w:val="none" w:sz="0" w:space="0" w:color="auto"/>
                      </w:divBdr>
                    </w:div>
                  </w:divsChild>
                </w:div>
                <w:div w:id="1048842167">
                  <w:marLeft w:val="0"/>
                  <w:marRight w:val="0"/>
                  <w:marTop w:val="0"/>
                  <w:marBottom w:val="0"/>
                  <w:divBdr>
                    <w:top w:val="none" w:sz="0" w:space="0" w:color="auto"/>
                    <w:left w:val="none" w:sz="0" w:space="0" w:color="auto"/>
                    <w:bottom w:val="none" w:sz="0" w:space="0" w:color="auto"/>
                    <w:right w:val="none" w:sz="0" w:space="0" w:color="auto"/>
                  </w:divBdr>
                  <w:divsChild>
                    <w:div w:id="454494237">
                      <w:marLeft w:val="0"/>
                      <w:marRight w:val="0"/>
                      <w:marTop w:val="0"/>
                      <w:marBottom w:val="0"/>
                      <w:divBdr>
                        <w:top w:val="none" w:sz="0" w:space="0" w:color="auto"/>
                        <w:left w:val="none" w:sz="0" w:space="0" w:color="auto"/>
                        <w:bottom w:val="none" w:sz="0" w:space="0" w:color="auto"/>
                        <w:right w:val="none" w:sz="0" w:space="0" w:color="auto"/>
                      </w:divBdr>
                    </w:div>
                  </w:divsChild>
                </w:div>
                <w:div w:id="780104060">
                  <w:marLeft w:val="0"/>
                  <w:marRight w:val="0"/>
                  <w:marTop w:val="0"/>
                  <w:marBottom w:val="0"/>
                  <w:divBdr>
                    <w:top w:val="none" w:sz="0" w:space="0" w:color="auto"/>
                    <w:left w:val="none" w:sz="0" w:space="0" w:color="auto"/>
                    <w:bottom w:val="none" w:sz="0" w:space="0" w:color="auto"/>
                    <w:right w:val="none" w:sz="0" w:space="0" w:color="auto"/>
                  </w:divBdr>
                  <w:divsChild>
                    <w:div w:id="1800419253">
                      <w:marLeft w:val="0"/>
                      <w:marRight w:val="0"/>
                      <w:marTop w:val="0"/>
                      <w:marBottom w:val="0"/>
                      <w:divBdr>
                        <w:top w:val="none" w:sz="0" w:space="0" w:color="auto"/>
                        <w:left w:val="none" w:sz="0" w:space="0" w:color="auto"/>
                        <w:bottom w:val="none" w:sz="0" w:space="0" w:color="auto"/>
                        <w:right w:val="none" w:sz="0" w:space="0" w:color="auto"/>
                      </w:divBdr>
                    </w:div>
                  </w:divsChild>
                </w:div>
                <w:div w:id="2073696398">
                  <w:marLeft w:val="0"/>
                  <w:marRight w:val="0"/>
                  <w:marTop w:val="0"/>
                  <w:marBottom w:val="0"/>
                  <w:divBdr>
                    <w:top w:val="none" w:sz="0" w:space="0" w:color="auto"/>
                    <w:left w:val="none" w:sz="0" w:space="0" w:color="auto"/>
                    <w:bottom w:val="none" w:sz="0" w:space="0" w:color="auto"/>
                    <w:right w:val="none" w:sz="0" w:space="0" w:color="auto"/>
                  </w:divBdr>
                  <w:divsChild>
                    <w:div w:id="1093891090">
                      <w:marLeft w:val="0"/>
                      <w:marRight w:val="0"/>
                      <w:marTop w:val="0"/>
                      <w:marBottom w:val="0"/>
                      <w:divBdr>
                        <w:top w:val="none" w:sz="0" w:space="0" w:color="auto"/>
                        <w:left w:val="none" w:sz="0" w:space="0" w:color="auto"/>
                        <w:bottom w:val="none" w:sz="0" w:space="0" w:color="auto"/>
                        <w:right w:val="none" w:sz="0" w:space="0" w:color="auto"/>
                      </w:divBdr>
                    </w:div>
                  </w:divsChild>
                </w:div>
                <w:div w:id="2006470764">
                  <w:marLeft w:val="0"/>
                  <w:marRight w:val="0"/>
                  <w:marTop w:val="0"/>
                  <w:marBottom w:val="0"/>
                  <w:divBdr>
                    <w:top w:val="none" w:sz="0" w:space="0" w:color="auto"/>
                    <w:left w:val="none" w:sz="0" w:space="0" w:color="auto"/>
                    <w:bottom w:val="none" w:sz="0" w:space="0" w:color="auto"/>
                    <w:right w:val="none" w:sz="0" w:space="0" w:color="auto"/>
                  </w:divBdr>
                  <w:divsChild>
                    <w:div w:id="46533669">
                      <w:marLeft w:val="0"/>
                      <w:marRight w:val="0"/>
                      <w:marTop w:val="0"/>
                      <w:marBottom w:val="0"/>
                      <w:divBdr>
                        <w:top w:val="none" w:sz="0" w:space="0" w:color="auto"/>
                        <w:left w:val="none" w:sz="0" w:space="0" w:color="auto"/>
                        <w:bottom w:val="none" w:sz="0" w:space="0" w:color="auto"/>
                        <w:right w:val="none" w:sz="0" w:space="0" w:color="auto"/>
                      </w:divBdr>
                    </w:div>
                  </w:divsChild>
                </w:div>
                <w:div w:id="1723868915">
                  <w:marLeft w:val="0"/>
                  <w:marRight w:val="0"/>
                  <w:marTop w:val="0"/>
                  <w:marBottom w:val="0"/>
                  <w:divBdr>
                    <w:top w:val="none" w:sz="0" w:space="0" w:color="auto"/>
                    <w:left w:val="none" w:sz="0" w:space="0" w:color="auto"/>
                    <w:bottom w:val="none" w:sz="0" w:space="0" w:color="auto"/>
                    <w:right w:val="none" w:sz="0" w:space="0" w:color="auto"/>
                  </w:divBdr>
                  <w:divsChild>
                    <w:div w:id="162936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89125">
          <w:marLeft w:val="0"/>
          <w:marRight w:val="0"/>
          <w:marTop w:val="0"/>
          <w:marBottom w:val="0"/>
          <w:divBdr>
            <w:top w:val="none" w:sz="0" w:space="0" w:color="auto"/>
            <w:left w:val="none" w:sz="0" w:space="0" w:color="auto"/>
            <w:bottom w:val="none" w:sz="0" w:space="0" w:color="auto"/>
            <w:right w:val="none" w:sz="0" w:space="0" w:color="auto"/>
          </w:divBdr>
          <w:divsChild>
            <w:div w:id="1574312319">
              <w:marLeft w:val="0"/>
              <w:marRight w:val="0"/>
              <w:marTop w:val="0"/>
              <w:marBottom w:val="0"/>
              <w:divBdr>
                <w:top w:val="none" w:sz="0" w:space="0" w:color="auto"/>
                <w:left w:val="none" w:sz="0" w:space="0" w:color="auto"/>
                <w:bottom w:val="none" w:sz="0" w:space="0" w:color="auto"/>
                <w:right w:val="none" w:sz="0" w:space="0" w:color="auto"/>
              </w:divBdr>
              <w:divsChild>
                <w:div w:id="1850951742">
                  <w:marLeft w:val="0"/>
                  <w:marRight w:val="0"/>
                  <w:marTop w:val="0"/>
                  <w:marBottom w:val="0"/>
                  <w:divBdr>
                    <w:top w:val="none" w:sz="0" w:space="0" w:color="auto"/>
                    <w:left w:val="none" w:sz="0" w:space="0" w:color="auto"/>
                    <w:bottom w:val="none" w:sz="0" w:space="0" w:color="auto"/>
                    <w:right w:val="none" w:sz="0" w:space="0" w:color="auto"/>
                  </w:divBdr>
                  <w:divsChild>
                    <w:div w:id="671641067">
                      <w:marLeft w:val="0"/>
                      <w:marRight w:val="0"/>
                      <w:marTop w:val="0"/>
                      <w:marBottom w:val="0"/>
                      <w:divBdr>
                        <w:top w:val="none" w:sz="0" w:space="0" w:color="auto"/>
                        <w:left w:val="none" w:sz="0" w:space="0" w:color="auto"/>
                        <w:bottom w:val="none" w:sz="0" w:space="0" w:color="auto"/>
                        <w:right w:val="none" w:sz="0" w:space="0" w:color="auto"/>
                      </w:divBdr>
                      <w:divsChild>
                        <w:div w:id="208000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039416">
                  <w:marLeft w:val="0"/>
                  <w:marRight w:val="0"/>
                  <w:marTop w:val="0"/>
                  <w:marBottom w:val="0"/>
                  <w:divBdr>
                    <w:top w:val="none" w:sz="0" w:space="0" w:color="auto"/>
                    <w:left w:val="none" w:sz="0" w:space="0" w:color="auto"/>
                    <w:bottom w:val="none" w:sz="0" w:space="0" w:color="auto"/>
                    <w:right w:val="none" w:sz="0" w:space="0" w:color="auto"/>
                  </w:divBdr>
                  <w:divsChild>
                    <w:div w:id="150947506">
                      <w:marLeft w:val="0"/>
                      <w:marRight w:val="0"/>
                      <w:marTop w:val="0"/>
                      <w:marBottom w:val="0"/>
                      <w:divBdr>
                        <w:top w:val="none" w:sz="0" w:space="0" w:color="auto"/>
                        <w:left w:val="none" w:sz="0" w:space="0" w:color="auto"/>
                        <w:bottom w:val="none" w:sz="0" w:space="0" w:color="auto"/>
                        <w:right w:val="none" w:sz="0" w:space="0" w:color="auto"/>
                      </w:divBdr>
                      <w:divsChild>
                        <w:div w:id="6850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048411">
                  <w:marLeft w:val="0"/>
                  <w:marRight w:val="0"/>
                  <w:marTop w:val="0"/>
                  <w:marBottom w:val="0"/>
                  <w:divBdr>
                    <w:top w:val="none" w:sz="0" w:space="0" w:color="auto"/>
                    <w:left w:val="none" w:sz="0" w:space="0" w:color="auto"/>
                    <w:bottom w:val="none" w:sz="0" w:space="0" w:color="auto"/>
                    <w:right w:val="none" w:sz="0" w:space="0" w:color="auto"/>
                  </w:divBdr>
                  <w:divsChild>
                    <w:div w:id="350491746">
                      <w:marLeft w:val="0"/>
                      <w:marRight w:val="0"/>
                      <w:marTop w:val="0"/>
                      <w:marBottom w:val="0"/>
                      <w:divBdr>
                        <w:top w:val="none" w:sz="0" w:space="0" w:color="auto"/>
                        <w:left w:val="none" w:sz="0" w:space="0" w:color="auto"/>
                        <w:bottom w:val="none" w:sz="0" w:space="0" w:color="auto"/>
                        <w:right w:val="none" w:sz="0" w:space="0" w:color="auto"/>
                      </w:divBdr>
                      <w:divsChild>
                        <w:div w:id="18594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08509">
                  <w:marLeft w:val="0"/>
                  <w:marRight w:val="0"/>
                  <w:marTop w:val="0"/>
                  <w:marBottom w:val="0"/>
                  <w:divBdr>
                    <w:top w:val="none" w:sz="0" w:space="0" w:color="auto"/>
                    <w:left w:val="none" w:sz="0" w:space="0" w:color="auto"/>
                    <w:bottom w:val="none" w:sz="0" w:space="0" w:color="auto"/>
                    <w:right w:val="none" w:sz="0" w:space="0" w:color="auto"/>
                  </w:divBdr>
                  <w:divsChild>
                    <w:div w:id="597911693">
                      <w:marLeft w:val="0"/>
                      <w:marRight w:val="0"/>
                      <w:marTop w:val="0"/>
                      <w:marBottom w:val="0"/>
                      <w:divBdr>
                        <w:top w:val="none" w:sz="0" w:space="0" w:color="auto"/>
                        <w:left w:val="none" w:sz="0" w:space="0" w:color="auto"/>
                        <w:bottom w:val="none" w:sz="0" w:space="0" w:color="auto"/>
                        <w:right w:val="none" w:sz="0" w:space="0" w:color="auto"/>
                      </w:divBdr>
                      <w:divsChild>
                        <w:div w:id="51434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274382">
          <w:marLeft w:val="0"/>
          <w:marRight w:val="0"/>
          <w:marTop w:val="0"/>
          <w:marBottom w:val="0"/>
          <w:divBdr>
            <w:top w:val="none" w:sz="0" w:space="0" w:color="auto"/>
            <w:left w:val="none" w:sz="0" w:space="0" w:color="auto"/>
            <w:bottom w:val="none" w:sz="0" w:space="0" w:color="auto"/>
            <w:right w:val="none" w:sz="0" w:space="0" w:color="auto"/>
          </w:divBdr>
          <w:divsChild>
            <w:div w:id="1589466335">
              <w:marLeft w:val="0"/>
              <w:marRight w:val="0"/>
              <w:marTop w:val="0"/>
              <w:marBottom w:val="0"/>
              <w:divBdr>
                <w:top w:val="none" w:sz="0" w:space="0" w:color="auto"/>
                <w:left w:val="none" w:sz="0" w:space="0" w:color="auto"/>
                <w:bottom w:val="none" w:sz="0" w:space="0" w:color="auto"/>
                <w:right w:val="none" w:sz="0" w:space="0" w:color="auto"/>
              </w:divBdr>
              <w:divsChild>
                <w:div w:id="1942294902">
                  <w:marLeft w:val="0"/>
                  <w:marRight w:val="0"/>
                  <w:marTop w:val="0"/>
                  <w:marBottom w:val="0"/>
                  <w:divBdr>
                    <w:top w:val="none" w:sz="0" w:space="0" w:color="auto"/>
                    <w:left w:val="none" w:sz="0" w:space="0" w:color="auto"/>
                    <w:bottom w:val="none" w:sz="0" w:space="0" w:color="auto"/>
                    <w:right w:val="none" w:sz="0" w:space="0" w:color="auto"/>
                  </w:divBdr>
                  <w:divsChild>
                    <w:div w:id="1240291164">
                      <w:marLeft w:val="0"/>
                      <w:marRight w:val="0"/>
                      <w:marTop w:val="0"/>
                      <w:marBottom w:val="0"/>
                      <w:divBdr>
                        <w:top w:val="none" w:sz="0" w:space="0" w:color="auto"/>
                        <w:left w:val="none" w:sz="0" w:space="0" w:color="auto"/>
                        <w:bottom w:val="none" w:sz="0" w:space="0" w:color="auto"/>
                        <w:right w:val="none" w:sz="0" w:space="0" w:color="auto"/>
                      </w:divBdr>
                    </w:div>
                  </w:divsChild>
                </w:div>
                <w:div w:id="1520435336">
                  <w:marLeft w:val="0"/>
                  <w:marRight w:val="0"/>
                  <w:marTop w:val="0"/>
                  <w:marBottom w:val="0"/>
                  <w:divBdr>
                    <w:top w:val="none" w:sz="0" w:space="0" w:color="auto"/>
                    <w:left w:val="none" w:sz="0" w:space="0" w:color="auto"/>
                    <w:bottom w:val="none" w:sz="0" w:space="0" w:color="auto"/>
                    <w:right w:val="none" w:sz="0" w:space="0" w:color="auto"/>
                  </w:divBdr>
                  <w:divsChild>
                    <w:div w:id="1472022569">
                      <w:marLeft w:val="0"/>
                      <w:marRight w:val="0"/>
                      <w:marTop w:val="0"/>
                      <w:marBottom w:val="0"/>
                      <w:divBdr>
                        <w:top w:val="none" w:sz="0" w:space="0" w:color="auto"/>
                        <w:left w:val="none" w:sz="0" w:space="0" w:color="auto"/>
                        <w:bottom w:val="none" w:sz="0" w:space="0" w:color="auto"/>
                        <w:right w:val="none" w:sz="0" w:space="0" w:color="auto"/>
                      </w:divBdr>
                    </w:div>
                  </w:divsChild>
                </w:div>
                <w:div w:id="41370594">
                  <w:marLeft w:val="0"/>
                  <w:marRight w:val="0"/>
                  <w:marTop w:val="0"/>
                  <w:marBottom w:val="0"/>
                  <w:divBdr>
                    <w:top w:val="none" w:sz="0" w:space="0" w:color="auto"/>
                    <w:left w:val="none" w:sz="0" w:space="0" w:color="auto"/>
                    <w:bottom w:val="none" w:sz="0" w:space="0" w:color="auto"/>
                    <w:right w:val="none" w:sz="0" w:space="0" w:color="auto"/>
                  </w:divBdr>
                  <w:divsChild>
                    <w:div w:id="1718892745">
                      <w:marLeft w:val="0"/>
                      <w:marRight w:val="0"/>
                      <w:marTop w:val="0"/>
                      <w:marBottom w:val="0"/>
                      <w:divBdr>
                        <w:top w:val="none" w:sz="0" w:space="0" w:color="auto"/>
                        <w:left w:val="none" w:sz="0" w:space="0" w:color="auto"/>
                        <w:bottom w:val="none" w:sz="0" w:space="0" w:color="auto"/>
                        <w:right w:val="none" w:sz="0" w:space="0" w:color="auto"/>
                      </w:divBdr>
                    </w:div>
                  </w:divsChild>
                </w:div>
                <w:div w:id="1955626148">
                  <w:marLeft w:val="0"/>
                  <w:marRight w:val="0"/>
                  <w:marTop w:val="0"/>
                  <w:marBottom w:val="0"/>
                  <w:divBdr>
                    <w:top w:val="none" w:sz="0" w:space="0" w:color="auto"/>
                    <w:left w:val="none" w:sz="0" w:space="0" w:color="auto"/>
                    <w:bottom w:val="none" w:sz="0" w:space="0" w:color="auto"/>
                    <w:right w:val="none" w:sz="0" w:space="0" w:color="auto"/>
                  </w:divBdr>
                  <w:divsChild>
                    <w:div w:id="1304384010">
                      <w:marLeft w:val="0"/>
                      <w:marRight w:val="0"/>
                      <w:marTop w:val="0"/>
                      <w:marBottom w:val="0"/>
                      <w:divBdr>
                        <w:top w:val="none" w:sz="0" w:space="0" w:color="auto"/>
                        <w:left w:val="none" w:sz="0" w:space="0" w:color="auto"/>
                        <w:bottom w:val="none" w:sz="0" w:space="0" w:color="auto"/>
                        <w:right w:val="none" w:sz="0" w:space="0" w:color="auto"/>
                      </w:divBdr>
                    </w:div>
                  </w:divsChild>
                </w:div>
                <w:div w:id="1382631144">
                  <w:marLeft w:val="0"/>
                  <w:marRight w:val="0"/>
                  <w:marTop w:val="0"/>
                  <w:marBottom w:val="0"/>
                  <w:divBdr>
                    <w:top w:val="none" w:sz="0" w:space="0" w:color="auto"/>
                    <w:left w:val="none" w:sz="0" w:space="0" w:color="auto"/>
                    <w:bottom w:val="none" w:sz="0" w:space="0" w:color="auto"/>
                    <w:right w:val="none" w:sz="0" w:space="0" w:color="auto"/>
                  </w:divBdr>
                  <w:divsChild>
                    <w:div w:id="1199046915">
                      <w:marLeft w:val="0"/>
                      <w:marRight w:val="0"/>
                      <w:marTop w:val="0"/>
                      <w:marBottom w:val="0"/>
                      <w:divBdr>
                        <w:top w:val="none" w:sz="0" w:space="0" w:color="auto"/>
                        <w:left w:val="none" w:sz="0" w:space="0" w:color="auto"/>
                        <w:bottom w:val="none" w:sz="0" w:space="0" w:color="auto"/>
                        <w:right w:val="none" w:sz="0" w:space="0" w:color="auto"/>
                      </w:divBdr>
                    </w:div>
                  </w:divsChild>
                </w:div>
                <w:div w:id="463617640">
                  <w:marLeft w:val="0"/>
                  <w:marRight w:val="0"/>
                  <w:marTop w:val="0"/>
                  <w:marBottom w:val="0"/>
                  <w:divBdr>
                    <w:top w:val="none" w:sz="0" w:space="0" w:color="auto"/>
                    <w:left w:val="none" w:sz="0" w:space="0" w:color="auto"/>
                    <w:bottom w:val="none" w:sz="0" w:space="0" w:color="auto"/>
                    <w:right w:val="none" w:sz="0" w:space="0" w:color="auto"/>
                  </w:divBdr>
                  <w:divsChild>
                    <w:div w:id="1180003046">
                      <w:marLeft w:val="0"/>
                      <w:marRight w:val="0"/>
                      <w:marTop w:val="0"/>
                      <w:marBottom w:val="0"/>
                      <w:divBdr>
                        <w:top w:val="none" w:sz="0" w:space="0" w:color="auto"/>
                        <w:left w:val="none" w:sz="0" w:space="0" w:color="auto"/>
                        <w:bottom w:val="none" w:sz="0" w:space="0" w:color="auto"/>
                        <w:right w:val="none" w:sz="0" w:space="0" w:color="auto"/>
                      </w:divBdr>
                    </w:div>
                  </w:divsChild>
                </w:div>
                <w:div w:id="279075602">
                  <w:marLeft w:val="0"/>
                  <w:marRight w:val="0"/>
                  <w:marTop w:val="0"/>
                  <w:marBottom w:val="0"/>
                  <w:divBdr>
                    <w:top w:val="none" w:sz="0" w:space="0" w:color="auto"/>
                    <w:left w:val="none" w:sz="0" w:space="0" w:color="auto"/>
                    <w:bottom w:val="none" w:sz="0" w:space="0" w:color="auto"/>
                    <w:right w:val="none" w:sz="0" w:space="0" w:color="auto"/>
                  </w:divBdr>
                  <w:divsChild>
                    <w:div w:id="881357245">
                      <w:marLeft w:val="0"/>
                      <w:marRight w:val="0"/>
                      <w:marTop w:val="0"/>
                      <w:marBottom w:val="0"/>
                      <w:divBdr>
                        <w:top w:val="none" w:sz="0" w:space="0" w:color="auto"/>
                        <w:left w:val="none" w:sz="0" w:space="0" w:color="auto"/>
                        <w:bottom w:val="none" w:sz="0" w:space="0" w:color="auto"/>
                        <w:right w:val="none" w:sz="0" w:space="0" w:color="auto"/>
                      </w:divBdr>
                    </w:div>
                  </w:divsChild>
                </w:div>
                <w:div w:id="771323637">
                  <w:marLeft w:val="0"/>
                  <w:marRight w:val="0"/>
                  <w:marTop w:val="0"/>
                  <w:marBottom w:val="0"/>
                  <w:divBdr>
                    <w:top w:val="none" w:sz="0" w:space="0" w:color="auto"/>
                    <w:left w:val="none" w:sz="0" w:space="0" w:color="auto"/>
                    <w:bottom w:val="none" w:sz="0" w:space="0" w:color="auto"/>
                    <w:right w:val="none" w:sz="0" w:space="0" w:color="auto"/>
                  </w:divBdr>
                  <w:divsChild>
                    <w:div w:id="1778527410">
                      <w:marLeft w:val="0"/>
                      <w:marRight w:val="0"/>
                      <w:marTop w:val="0"/>
                      <w:marBottom w:val="0"/>
                      <w:divBdr>
                        <w:top w:val="none" w:sz="0" w:space="0" w:color="auto"/>
                        <w:left w:val="none" w:sz="0" w:space="0" w:color="auto"/>
                        <w:bottom w:val="none" w:sz="0" w:space="0" w:color="auto"/>
                        <w:right w:val="none" w:sz="0" w:space="0" w:color="auto"/>
                      </w:divBdr>
                    </w:div>
                  </w:divsChild>
                </w:div>
                <w:div w:id="1155681247">
                  <w:marLeft w:val="0"/>
                  <w:marRight w:val="0"/>
                  <w:marTop w:val="0"/>
                  <w:marBottom w:val="0"/>
                  <w:divBdr>
                    <w:top w:val="none" w:sz="0" w:space="0" w:color="auto"/>
                    <w:left w:val="none" w:sz="0" w:space="0" w:color="auto"/>
                    <w:bottom w:val="none" w:sz="0" w:space="0" w:color="auto"/>
                    <w:right w:val="none" w:sz="0" w:space="0" w:color="auto"/>
                  </w:divBdr>
                  <w:divsChild>
                    <w:div w:id="1197500652">
                      <w:marLeft w:val="0"/>
                      <w:marRight w:val="0"/>
                      <w:marTop w:val="0"/>
                      <w:marBottom w:val="0"/>
                      <w:divBdr>
                        <w:top w:val="none" w:sz="0" w:space="0" w:color="auto"/>
                        <w:left w:val="none" w:sz="0" w:space="0" w:color="auto"/>
                        <w:bottom w:val="none" w:sz="0" w:space="0" w:color="auto"/>
                        <w:right w:val="none" w:sz="0" w:space="0" w:color="auto"/>
                      </w:divBdr>
                    </w:div>
                  </w:divsChild>
                </w:div>
                <w:div w:id="99030834">
                  <w:marLeft w:val="0"/>
                  <w:marRight w:val="0"/>
                  <w:marTop w:val="0"/>
                  <w:marBottom w:val="0"/>
                  <w:divBdr>
                    <w:top w:val="none" w:sz="0" w:space="0" w:color="auto"/>
                    <w:left w:val="none" w:sz="0" w:space="0" w:color="auto"/>
                    <w:bottom w:val="none" w:sz="0" w:space="0" w:color="auto"/>
                    <w:right w:val="none" w:sz="0" w:space="0" w:color="auto"/>
                  </w:divBdr>
                  <w:divsChild>
                    <w:div w:id="134316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63197">
          <w:marLeft w:val="0"/>
          <w:marRight w:val="0"/>
          <w:marTop w:val="0"/>
          <w:marBottom w:val="0"/>
          <w:divBdr>
            <w:top w:val="none" w:sz="0" w:space="0" w:color="auto"/>
            <w:left w:val="none" w:sz="0" w:space="0" w:color="auto"/>
            <w:bottom w:val="none" w:sz="0" w:space="0" w:color="auto"/>
            <w:right w:val="none" w:sz="0" w:space="0" w:color="auto"/>
          </w:divBdr>
          <w:divsChild>
            <w:div w:id="1308587341">
              <w:marLeft w:val="0"/>
              <w:marRight w:val="0"/>
              <w:marTop w:val="0"/>
              <w:marBottom w:val="0"/>
              <w:divBdr>
                <w:top w:val="none" w:sz="0" w:space="0" w:color="auto"/>
                <w:left w:val="none" w:sz="0" w:space="0" w:color="auto"/>
                <w:bottom w:val="none" w:sz="0" w:space="0" w:color="auto"/>
                <w:right w:val="none" w:sz="0" w:space="0" w:color="auto"/>
              </w:divBdr>
              <w:divsChild>
                <w:div w:id="1905949138">
                  <w:marLeft w:val="0"/>
                  <w:marRight w:val="0"/>
                  <w:marTop w:val="0"/>
                  <w:marBottom w:val="0"/>
                  <w:divBdr>
                    <w:top w:val="none" w:sz="0" w:space="0" w:color="auto"/>
                    <w:left w:val="none" w:sz="0" w:space="0" w:color="auto"/>
                    <w:bottom w:val="none" w:sz="0" w:space="0" w:color="auto"/>
                    <w:right w:val="none" w:sz="0" w:space="0" w:color="auto"/>
                  </w:divBdr>
                  <w:divsChild>
                    <w:div w:id="142043303">
                      <w:marLeft w:val="0"/>
                      <w:marRight w:val="0"/>
                      <w:marTop w:val="0"/>
                      <w:marBottom w:val="0"/>
                      <w:divBdr>
                        <w:top w:val="none" w:sz="0" w:space="0" w:color="auto"/>
                        <w:left w:val="none" w:sz="0" w:space="0" w:color="auto"/>
                        <w:bottom w:val="none" w:sz="0" w:space="0" w:color="auto"/>
                        <w:right w:val="none" w:sz="0" w:space="0" w:color="auto"/>
                      </w:divBdr>
                      <w:divsChild>
                        <w:div w:id="16229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92767">
                  <w:marLeft w:val="0"/>
                  <w:marRight w:val="0"/>
                  <w:marTop w:val="0"/>
                  <w:marBottom w:val="0"/>
                  <w:divBdr>
                    <w:top w:val="none" w:sz="0" w:space="0" w:color="auto"/>
                    <w:left w:val="none" w:sz="0" w:space="0" w:color="auto"/>
                    <w:bottom w:val="none" w:sz="0" w:space="0" w:color="auto"/>
                    <w:right w:val="none" w:sz="0" w:space="0" w:color="auto"/>
                  </w:divBdr>
                  <w:divsChild>
                    <w:div w:id="792212966">
                      <w:marLeft w:val="0"/>
                      <w:marRight w:val="0"/>
                      <w:marTop w:val="0"/>
                      <w:marBottom w:val="0"/>
                      <w:divBdr>
                        <w:top w:val="none" w:sz="0" w:space="0" w:color="auto"/>
                        <w:left w:val="none" w:sz="0" w:space="0" w:color="auto"/>
                        <w:bottom w:val="none" w:sz="0" w:space="0" w:color="auto"/>
                        <w:right w:val="none" w:sz="0" w:space="0" w:color="auto"/>
                      </w:divBdr>
                      <w:divsChild>
                        <w:div w:id="39593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506906">
                  <w:marLeft w:val="0"/>
                  <w:marRight w:val="0"/>
                  <w:marTop w:val="0"/>
                  <w:marBottom w:val="0"/>
                  <w:divBdr>
                    <w:top w:val="none" w:sz="0" w:space="0" w:color="auto"/>
                    <w:left w:val="none" w:sz="0" w:space="0" w:color="auto"/>
                    <w:bottom w:val="none" w:sz="0" w:space="0" w:color="auto"/>
                    <w:right w:val="none" w:sz="0" w:space="0" w:color="auto"/>
                  </w:divBdr>
                  <w:divsChild>
                    <w:div w:id="834801561">
                      <w:marLeft w:val="0"/>
                      <w:marRight w:val="0"/>
                      <w:marTop w:val="0"/>
                      <w:marBottom w:val="0"/>
                      <w:divBdr>
                        <w:top w:val="none" w:sz="0" w:space="0" w:color="auto"/>
                        <w:left w:val="none" w:sz="0" w:space="0" w:color="auto"/>
                        <w:bottom w:val="none" w:sz="0" w:space="0" w:color="auto"/>
                        <w:right w:val="none" w:sz="0" w:space="0" w:color="auto"/>
                      </w:divBdr>
                      <w:divsChild>
                        <w:div w:id="174588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161853">
          <w:marLeft w:val="0"/>
          <w:marRight w:val="0"/>
          <w:marTop w:val="0"/>
          <w:marBottom w:val="0"/>
          <w:divBdr>
            <w:top w:val="none" w:sz="0" w:space="0" w:color="auto"/>
            <w:left w:val="none" w:sz="0" w:space="0" w:color="auto"/>
            <w:bottom w:val="none" w:sz="0" w:space="0" w:color="auto"/>
            <w:right w:val="none" w:sz="0" w:space="0" w:color="auto"/>
          </w:divBdr>
          <w:divsChild>
            <w:div w:id="1748764102">
              <w:marLeft w:val="0"/>
              <w:marRight w:val="0"/>
              <w:marTop w:val="0"/>
              <w:marBottom w:val="0"/>
              <w:divBdr>
                <w:top w:val="none" w:sz="0" w:space="0" w:color="auto"/>
                <w:left w:val="none" w:sz="0" w:space="0" w:color="auto"/>
                <w:bottom w:val="none" w:sz="0" w:space="0" w:color="auto"/>
                <w:right w:val="none" w:sz="0" w:space="0" w:color="auto"/>
              </w:divBdr>
              <w:divsChild>
                <w:div w:id="181364273">
                  <w:marLeft w:val="0"/>
                  <w:marRight w:val="0"/>
                  <w:marTop w:val="0"/>
                  <w:marBottom w:val="0"/>
                  <w:divBdr>
                    <w:top w:val="none" w:sz="0" w:space="0" w:color="auto"/>
                    <w:left w:val="none" w:sz="0" w:space="0" w:color="auto"/>
                    <w:bottom w:val="none" w:sz="0" w:space="0" w:color="auto"/>
                    <w:right w:val="none" w:sz="0" w:space="0" w:color="auto"/>
                  </w:divBdr>
                  <w:divsChild>
                    <w:div w:id="970214586">
                      <w:marLeft w:val="0"/>
                      <w:marRight w:val="0"/>
                      <w:marTop w:val="0"/>
                      <w:marBottom w:val="0"/>
                      <w:divBdr>
                        <w:top w:val="none" w:sz="0" w:space="0" w:color="auto"/>
                        <w:left w:val="none" w:sz="0" w:space="0" w:color="auto"/>
                        <w:bottom w:val="none" w:sz="0" w:space="0" w:color="auto"/>
                        <w:right w:val="none" w:sz="0" w:space="0" w:color="auto"/>
                      </w:divBdr>
                    </w:div>
                  </w:divsChild>
                </w:div>
                <w:div w:id="361057153">
                  <w:marLeft w:val="0"/>
                  <w:marRight w:val="0"/>
                  <w:marTop w:val="0"/>
                  <w:marBottom w:val="0"/>
                  <w:divBdr>
                    <w:top w:val="none" w:sz="0" w:space="0" w:color="auto"/>
                    <w:left w:val="none" w:sz="0" w:space="0" w:color="auto"/>
                    <w:bottom w:val="none" w:sz="0" w:space="0" w:color="auto"/>
                    <w:right w:val="none" w:sz="0" w:space="0" w:color="auto"/>
                  </w:divBdr>
                  <w:divsChild>
                    <w:div w:id="355741636">
                      <w:marLeft w:val="0"/>
                      <w:marRight w:val="0"/>
                      <w:marTop w:val="0"/>
                      <w:marBottom w:val="0"/>
                      <w:divBdr>
                        <w:top w:val="none" w:sz="0" w:space="0" w:color="auto"/>
                        <w:left w:val="none" w:sz="0" w:space="0" w:color="auto"/>
                        <w:bottom w:val="none" w:sz="0" w:space="0" w:color="auto"/>
                        <w:right w:val="none" w:sz="0" w:space="0" w:color="auto"/>
                      </w:divBdr>
                    </w:div>
                  </w:divsChild>
                </w:div>
                <w:div w:id="2092384000">
                  <w:marLeft w:val="0"/>
                  <w:marRight w:val="0"/>
                  <w:marTop w:val="0"/>
                  <w:marBottom w:val="0"/>
                  <w:divBdr>
                    <w:top w:val="none" w:sz="0" w:space="0" w:color="auto"/>
                    <w:left w:val="none" w:sz="0" w:space="0" w:color="auto"/>
                    <w:bottom w:val="none" w:sz="0" w:space="0" w:color="auto"/>
                    <w:right w:val="none" w:sz="0" w:space="0" w:color="auto"/>
                  </w:divBdr>
                  <w:divsChild>
                    <w:div w:id="1135174800">
                      <w:marLeft w:val="0"/>
                      <w:marRight w:val="0"/>
                      <w:marTop w:val="0"/>
                      <w:marBottom w:val="0"/>
                      <w:divBdr>
                        <w:top w:val="none" w:sz="0" w:space="0" w:color="auto"/>
                        <w:left w:val="none" w:sz="0" w:space="0" w:color="auto"/>
                        <w:bottom w:val="none" w:sz="0" w:space="0" w:color="auto"/>
                        <w:right w:val="none" w:sz="0" w:space="0" w:color="auto"/>
                      </w:divBdr>
                    </w:div>
                  </w:divsChild>
                </w:div>
                <w:div w:id="56437382">
                  <w:marLeft w:val="0"/>
                  <w:marRight w:val="0"/>
                  <w:marTop w:val="0"/>
                  <w:marBottom w:val="0"/>
                  <w:divBdr>
                    <w:top w:val="none" w:sz="0" w:space="0" w:color="auto"/>
                    <w:left w:val="none" w:sz="0" w:space="0" w:color="auto"/>
                    <w:bottom w:val="none" w:sz="0" w:space="0" w:color="auto"/>
                    <w:right w:val="none" w:sz="0" w:space="0" w:color="auto"/>
                  </w:divBdr>
                  <w:divsChild>
                    <w:div w:id="241566660">
                      <w:marLeft w:val="0"/>
                      <w:marRight w:val="0"/>
                      <w:marTop w:val="0"/>
                      <w:marBottom w:val="0"/>
                      <w:divBdr>
                        <w:top w:val="none" w:sz="0" w:space="0" w:color="auto"/>
                        <w:left w:val="none" w:sz="0" w:space="0" w:color="auto"/>
                        <w:bottom w:val="none" w:sz="0" w:space="0" w:color="auto"/>
                        <w:right w:val="none" w:sz="0" w:space="0" w:color="auto"/>
                      </w:divBdr>
                    </w:div>
                  </w:divsChild>
                </w:div>
                <w:div w:id="1639069083">
                  <w:marLeft w:val="0"/>
                  <w:marRight w:val="0"/>
                  <w:marTop w:val="0"/>
                  <w:marBottom w:val="0"/>
                  <w:divBdr>
                    <w:top w:val="none" w:sz="0" w:space="0" w:color="auto"/>
                    <w:left w:val="none" w:sz="0" w:space="0" w:color="auto"/>
                    <w:bottom w:val="none" w:sz="0" w:space="0" w:color="auto"/>
                    <w:right w:val="none" w:sz="0" w:space="0" w:color="auto"/>
                  </w:divBdr>
                  <w:divsChild>
                    <w:div w:id="1497069192">
                      <w:marLeft w:val="0"/>
                      <w:marRight w:val="0"/>
                      <w:marTop w:val="0"/>
                      <w:marBottom w:val="0"/>
                      <w:divBdr>
                        <w:top w:val="none" w:sz="0" w:space="0" w:color="auto"/>
                        <w:left w:val="none" w:sz="0" w:space="0" w:color="auto"/>
                        <w:bottom w:val="none" w:sz="0" w:space="0" w:color="auto"/>
                        <w:right w:val="none" w:sz="0" w:space="0" w:color="auto"/>
                      </w:divBdr>
                    </w:div>
                  </w:divsChild>
                </w:div>
                <w:div w:id="1447390070">
                  <w:marLeft w:val="0"/>
                  <w:marRight w:val="0"/>
                  <w:marTop w:val="0"/>
                  <w:marBottom w:val="0"/>
                  <w:divBdr>
                    <w:top w:val="none" w:sz="0" w:space="0" w:color="auto"/>
                    <w:left w:val="none" w:sz="0" w:space="0" w:color="auto"/>
                    <w:bottom w:val="none" w:sz="0" w:space="0" w:color="auto"/>
                    <w:right w:val="none" w:sz="0" w:space="0" w:color="auto"/>
                  </w:divBdr>
                  <w:divsChild>
                    <w:div w:id="467935396">
                      <w:marLeft w:val="0"/>
                      <w:marRight w:val="0"/>
                      <w:marTop w:val="0"/>
                      <w:marBottom w:val="0"/>
                      <w:divBdr>
                        <w:top w:val="none" w:sz="0" w:space="0" w:color="auto"/>
                        <w:left w:val="none" w:sz="0" w:space="0" w:color="auto"/>
                        <w:bottom w:val="none" w:sz="0" w:space="0" w:color="auto"/>
                        <w:right w:val="none" w:sz="0" w:space="0" w:color="auto"/>
                      </w:divBdr>
                    </w:div>
                  </w:divsChild>
                </w:div>
                <w:div w:id="169031533">
                  <w:marLeft w:val="0"/>
                  <w:marRight w:val="0"/>
                  <w:marTop w:val="0"/>
                  <w:marBottom w:val="0"/>
                  <w:divBdr>
                    <w:top w:val="none" w:sz="0" w:space="0" w:color="auto"/>
                    <w:left w:val="none" w:sz="0" w:space="0" w:color="auto"/>
                    <w:bottom w:val="none" w:sz="0" w:space="0" w:color="auto"/>
                    <w:right w:val="none" w:sz="0" w:space="0" w:color="auto"/>
                  </w:divBdr>
                  <w:divsChild>
                    <w:div w:id="118266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543445">
          <w:marLeft w:val="0"/>
          <w:marRight w:val="0"/>
          <w:marTop w:val="0"/>
          <w:marBottom w:val="0"/>
          <w:divBdr>
            <w:top w:val="none" w:sz="0" w:space="0" w:color="auto"/>
            <w:left w:val="none" w:sz="0" w:space="0" w:color="auto"/>
            <w:bottom w:val="none" w:sz="0" w:space="0" w:color="auto"/>
            <w:right w:val="none" w:sz="0" w:space="0" w:color="auto"/>
          </w:divBdr>
          <w:divsChild>
            <w:div w:id="1849365841">
              <w:marLeft w:val="0"/>
              <w:marRight w:val="0"/>
              <w:marTop w:val="0"/>
              <w:marBottom w:val="0"/>
              <w:divBdr>
                <w:top w:val="none" w:sz="0" w:space="0" w:color="auto"/>
                <w:left w:val="none" w:sz="0" w:space="0" w:color="auto"/>
                <w:bottom w:val="none" w:sz="0" w:space="0" w:color="auto"/>
                <w:right w:val="none" w:sz="0" w:space="0" w:color="auto"/>
              </w:divBdr>
              <w:divsChild>
                <w:div w:id="795685895">
                  <w:marLeft w:val="0"/>
                  <w:marRight w:val="0"/>
                  <w:marTop w:val="0"/>
                  <w:marBottom w:val="0"/>
                  <w:divBdr>
                    <w:top w:val="none" w:sz="0" w:space="0" w:color="auto"/>
                    <w:left w:val="none" w:sz="0" w:space="0" w:color="auto"/>
                    <w:bottom w:val="none" w:sz="0" w:space="0" w:color="auto"/>
                    <w:right w:val="none" w:sz="0" w:space="0" w:color="auto"/>
                  </w:divBdr>
                  <w:divsChild>
                    <w:div w:id="1487824368">
                      <w:marLeft w:val="0"/>
                      <w:marRight w:val="0"/>
                      <w:marTop w:val="0"/>
                      <w:marBottom w:val="0"/>
                      <w:divBdr>
                        <w:top w:val="none" w:sz="0" w:space="0" w:color="auto"/>
                        <w:left w:val="none" w:sz="0" w:space="0" w:color="auto"/>
                        <w:bottom w:val="none" w:sz="0" w:space="0" w:color="auto"/>
                        <w:right w:val="none" w:sz="0" w:space="0" w:color="auto"/>
                      </w:divBdr>
                      <w:divsChild>
                        <w:div w:id="1353872334">
                          <w:marLeft w:val="0"/>
                          <w:marRight w:val="0"/>
                          <w:marTop w:val="0"/>
                          <w:marBottom w:val="0"/>
                          <w:divBdr>
                            <w:top w:val="none" w:sz="0" w:space="0" w:color="auto"/>
                            <w:left w:val="none" w:sz="0" w:space="0" w:color="auto"/>
                            <w:bottom w:val="none" w:sz="0" w:space="0" w:color="auto"/>
                            <w:right w:val="none" w:sz="0" w:space="0" w:color="auto"/>
                          </w:divBdr>
                        </w:div>
                      </w:divsChild>
                    </w:div>
                    <w:div w:id="1984310846">
                      <w:marLeft w:val="0"/>
                      <w:marRight w:val="0"/>
                      <w:marTop w:val="0"/>
                      <w:marBottom w:val="0"/>
                      <w:divBdr>
                        <w:top w:val="none" w:sz="0" w:space="0" w:color="auto"/>
                        <w:left w:val="none" w:sz="0" w:space="0" w:color="auto"/>
                        <w:bottom w:val="none" w:sz="0" w:space="0" w:color="auto"/>
                        <w:right w:val="none" w:sz="0" w:space="0" w:color="auto"/>
                      </w:divBdr>
                      <w:divsChild>
                        <w:div w:id="636690841">
                          <w:marLeft w:val="0"/>
                          <w:marRight w:val="0"/>
                          <w:marTop w:val="0"/>
                          <w:marBottom w:val="0"/>
                          <w:divBdr>
                            <w:top w:val="none" w:sz="0" w:space="0" w:color="auto"/>
                            <w:left w:val="none" w:sz="0" w:space="0" w:color="auto"/>
                            <w:bottom w:val="none" w:sz="0" w:space="0" w:color="auto"/>
                            <w:right w:val="none" w:sz="0" w:space="0" w:color="auto"/>
                          </w:divBdr>
                          <w:divsChild>
                            <w:div w:id="118305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01365">
                      <w:marLeft w:val="0"/>
                      <w:marRight w:val="0"/>
                      <w:marTop w:val="0"/>
                      <w:marBottom w:val="0"/>
                      <w:divBdr>
                        <w:top w:val="none" w:sz="0" w:space="0" w:color="auto"/>
                        <w:left w:val="none" w:sz="0" w:space="0" w:color="auto"/>
                        <w:bottom w:val="none" w:sz="0" w:space="0" w:color="auto"/>
                        <w:right w:val="none" w:sz="0" w:space="0" w:color="auto"/>
                      </w:divBdr>
                      <w:divsChild>
                        <w:div w:id="683097378">
                          <w:marLeft w:val="0"/>
                          <w:marRight w:val="0"/>
                          <w:marTop w:val="0"/>
                          <w:marBottom w:val="0"/>
                          <w:divBdr>
                            <w:top w:val="none" w:sz="0" w:space="0" w:color="auto"/>
                            <w:left w:val="none" w:sz="0" w:space="0" w:color="auto"/>
                            <w:bottom w:val="none" w:sz="0" w:space="0" w:color="auto"/>
                            <w:right w:val="none" w:sz="0" w:space="0" w:color="auto"/>
                          </w:divBdr>
                        </w:div>
                      </w:divsChild>
                    </w:div>
                    <w:div w:id="870724446">
                      <w:marLeft w:val="0"/>
                      <w:marRight w:val="0"/>
                      <w:marTop w:val="0"/>
                      <w:marBottom w:val="0"/>
                      <w:divBdr>
                        <w:top w:val="none" w:sz="0" w:space="0" w:color="auto"/>
                        <w:left w:val="none" w:sz="0" w:space="0" w:color="auto"/>
                        <w:bottom w:val="none" w:sz="0" w:space="0" w:color="auto"/>
                        <w:right w:val="none" w:sz="0" w:space="0" w:color="auto"/>
                      </w:divBdr>
                      <w:divsChild>
                        <w:div w:id="66382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29200">
                  <w:marLeft w:val="0"/>
                  <w:marRight w:val="0"/>
                  <w:marTop w:val="0"/>
                  <w:marBottom w:val="0"/>
                  <w:divBdr>
                    <w:top w:val="none" w:sz="0" w:space="0" w:color="auto"/>
                    <w:left w:val="none" w:sz="0" w:space="0" w:color="auto"/>
                    <w:bottom w:val="none" w:sz="0" w:space="0" w:color="auto"/>
                    <w:right w:val="none" w:sz="0" w:space="0" w:color="auto"/>
                  </w:divBdr>
                  <w:divsChild>
                    <w:div w:id="694581407">
                      <w:marLeft w:val="0"/>
                      <w:marRight w:val="0"/>
                      <w:marTop w:val="0"/>
                      <w:marBottom w:val="0"/>
                      <w:divBdr>
                        <w:top w:val="none" w:sz="0" w:space="0" w:color="auto"/>
                        <w:left w:val="none" w:sz="0" w:space="0" w:color="auto"/>
                        <w:bottom w:val="none" w:sz="0" w:space="0" w:color="auto"/>
                        <w:right w:val="none" w:sz="0" w:space="0" w:color="auto"/>
                      </w:divBdr>
                      <w:divsChild>
                        <w:div w:id="4527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84907">
                  <w:marLeft w:val="0"/>
                  <w:marRight w:val="0"/>
                  <w:marTop w:val="0"/>
                  <w:marBottom w:val="0"/>
                  <w:divBdr>
                    <w:top w:val="none" w:sz="0" w:space="0" w:color="auto"/>
                    <w:left w:val="none" w:sz="0" w:space="0" w:color="auto"/>
                    <w:bottom w:val="none" w:sz="0" w:space="0" w:color="auto"/>
                    <w:right w:val="none" w:sz="0" w:space="0" w:color="auto"/>
                  </w:divBdr>
                  <w:divsChild>
                    <w:div w:id="1790975465">
                      <w:marLeft w:val="0"/>
                      <w:marRight w:val="0"/>
                      <w:marTop w:val="0"/>
                      <w:marBottom w:val="0"/>
                      <w:divBdr>
                        <w:top w:val="none" w:sz="0" w:space="0" w:color="auto"/>
                        <w:left w:val="none" w:sz="0" w:space="0" w:color="auto"/>
                        <w:bottom w:val="none" w:sz="0" w:space="0" w:color="auto"/>
                        <w:right w:val="none" w:sz="0" w:space="0" w:color="auto"/>
                      </w:divBdr>
                      <w:divsChild>
                        <w:div w:id="168501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86922">
                  <w:marLeft w:val="0"/>
                  <w:marRight w:val="0"/>
                  <w:marTop w:val="0"/>
                  <w:marBottom w:val="0"/>
                  <w:divBdr>
                    <w:top w:val="none" w:sz="0" w:space="0" w:color="auto"/>
                    <w:left w:val="none" w:sz="0" w:space="0" w:color="auto"/>
                    <w:bottom w:val="none" w:sz="0" w:space="0" w:color="auto"/>
                    <w:right w:val="none" w:sz="0" w:space="0" w:color="auto"/>
                  </w:divBdr>
                  <w:divsChild>
                    <w:div w:id="1915117167">
                      <w:marLeft w:val="0"/>
                      <w:marRight w:val="0"/>
                      <w:marTop w:val="0"/>
                      <w:marBottom w:val="0"/>
                      <w:divBdr>
                        <w:top w:val="none" w:sz="0" w:space="0" w:color="auto"/>
                        <w:left w:val="none" w:sz="0" w:space="0" w:color="auto"/>
                        <w:bottom w:val="none" w:sz="0" w:space="0" w:color="auto"/>
                        <w:right w:val="none" w:sz="0" w:space="0" w:color="auto"/>
                      </w:divBdr>
                      <w:divsChild>
                        <w:div w:id="6440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968292">
          <w:marLeft w:val="0"/>
          <w:marRight w:val="0"/>
          <w:marTop w:val="0"/>
          <w:marBottom w:val="0"/>
          <w:divBdr>
            <w:top w:val="none" w:sz="0" w:space="0" w:color="auto"/>
            <w:left w:val="none" w:sz="0" w:space="0" w:color="auto"/>
            <w:bottom w:val="none" w:sz="0" w:space="0" w:color="auto"/>
            <w:right w:val="none" w:sz="0" w:space="0" w:color="auto"/>
          </w:divBdr>
          <w:divsChild>
            <w:div w:id="2028748278">
              <w:marLeft w:val="0"/>
              <w:marRight w:val="0"/>
              <w:marTop w:val="0"/>
              <w:marBottom w:val="0"/>
              <w:divBdr>
                <w:top w:val="none" w:sz="0" w:space="0" w:color="auto"/>
                <w:left w:val="none" w:sz="0" w:space="0" w:color="auto"/>
                <w:bottom w:val="none" w:sz="0" w:space="0" w:color="auto"/>
                <w:right w:val="none" w:sz="0" w:space="0" w:color="auto"/>
              </w:divBdr>
              <w:divsChild>
                <w:div w:id="1152327368">
                  <w:marLeft w:val="0"/>
                  <w:marRight w:val="0"/>
                  <w:marTop w:val="0"/>
                  <w:marBottom w:val="0"/>
                  <w:divBdr>
                    <w:top w:val="none" w:sz="0" w:space="0" w:color="auto"/>
                    <w:left w:val="none" w:sz="0" w:space="0" w:color="auto"/>
                    <w:bottom w:val="none" w:sz="0" w:space="0" w:color="auto"/>
                    <w:right w:val="none" w:sz="0" w:space="0" w:color="auto"/>
                  </w:divBdr>
                </w:div>
              </w:divsChild>
            </w:div>
            <w:div w:id="1598715825">
              <w:marLeft w:val="0"/>
              <w:marRight w:val="0"/>
              <w:marTop w:val="0"/>
              <w:marBottom w:val="0"/>
              <w:divBdr>
                <w:top w:val="none" w:sz="0" w:space="0" w:color="auto"/>
                <w:left w:val="none" w:sz="0" w:space="0" w:color="auto"/>
                <w:bottom w:val="none" w:sz="0" w:space="0" w:color="auto"/>
                <w:right w:val="none" w:sz="0" w:space="0" w:color="auto"/>
              </w:divBdr>
              <w:divsChild>
                <w:div w:id="1476292440">
                  <w:marLeft w:val="0"/>
                  <w:marRight w:val="0"/>
                  <w:marTop w:val="0"/>
                  <w:marBottom w:val="0"/>
                  <w:divBdr>
                    <w:top w:val="none" w:sz="0" w:space="0" w:color="auto"/>
                    <w:left w:val="none" w:sz="0" w:space="0" w:color="auto"/>
                    <w:bottom w:val="none" w:sz="0" w:space="0" w:color="auto"/>
                    <w:right w:val="none" w:sz="0" w:space="0" w:color="auto"/>
                  </w:divBdr>
                  <w:divsChild>
                    <w:div w:id="2015569758">
                      <w:marLeft w:val="0"/>
                      <w:marRight w:val="0"/>
                      <w:marTop w:val="0"/>
                      <w:marBottom w:val="0"/>
                      <w:divBdr>
                        <w:top w:val="none" w:sz="0" w:space="0" w:color="auto"/>
                        <w:left w:val="none" w:sz="0" w:space="0" w:color="auto"/>
                        <w:bottom w:val="none" w:sz="0" w:space="0" w:color="auto"/>
                        <w:right w:val="none" w:sz="0" w:space="0" w:color="auto"/>
                      </w:divBdr>
                      <w:divsChild>
                        <w:div w:id="56414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20862">
                  <w:marLeft w:val="0"/>
                  <w:marRight w:val="0"/>
                  <w:marTop w:val="0"/>
                  <w:marBottom w:val="0"/>
                  <w:divBdr>
                    <w:top w:val="none" w:sz="0" w:space="0" w:color="auto"/>
                    <w:left w:val="none" w:sz="0" w:space="0" w:color="auto"/>
                    <w:bottom w:val="none" w:sz="0" w:space="0" w:color="auto"/>
                    <w:right w:val="none" w:sz="0" w:space="0" w:color="auto"/>
                  </w:divBdr>
                  <w:divsChild>
                    <w:div w:id="631442954">
                      <w:marLeft w:val="0"/>
                      <w:marRight w:val="0"/>
                      <w:marTop w:val="0"/>
                      <w:marBottom w:val="0"/>
                      <w:divBdr>
                        <w:top w:val="none" w:sz="0" w:space="0" w:color="auto"/>
                        <w:left w:val="none" w:sz="0" w:space="0" w:color="auto"/>
                        <w:bottom w:val="none" w:sz="0" w:space="0" w:color="auto"/>
                        <w:right w:val="none" w:sz="0" w:space="0" w:color="auto"/>
                      </w:divBdr>
                      <w:divsChild>
                        <w:div w:id="60935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85050">
                  <w:marLeft w:val="0"/>
                  <w:marRight w:val="0"/>
                  <w:marTop w:val="0"/>
                  <w:marBottom w:val="0"/>
                  <w:divBdr>
                    <w:top w:val="none" w:sz="0" w:space="0" w:color="auto"/>
                    <w:left w:val="none" w:sz="0" w:space="0" w:color="auto"/>
                    <w:bottom w:val="none" w:sz="0" w:space="0" w:color="auto"/>
                    <w:right w:val="none" w:sz="0" w:space="0" w:color="auto"/>
                  </w:divBdr>
                  <w:divsChild>
                    <w:div w:id="77918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555743">
              <w:marLeft w:val="0"/>
              <w:marRight w:val="0"/>
              <w:marTop w:val="0"/>
              <w:marBottom w:val="0"/>
              <w:divBdr>
                <w:top w:val="none" w:sz="0" w:space="0" w:color="auto"/>
                <w:left w:val="none" w:sz="0" w:space="0" w:color="auto"/>
                <w:bottom w:val="none" w:sz="0" w:space="0" w:color="auto"/>
                <w:right w:val="none" w:sz="0" w:space="0" w:color="auto"/>
              </w:divBdr>
              <w:divsChild>
                <w:div w:id="187691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294113">
      <w:bodyDiv w:val="1"/>
      <w:marLeft w:val="0"/>
      <w:marRight w:val="0"/>
      <w:marTop w:val="0"/>
      <w:marBottom w:val="0"/>
      <w:divBdr>
        <w:top w:val="none" w:sz="0" w:space="0" w:color="auto"/>
        <w:left w:val="none" w:sz="0" w:space="0" w:color="auto"/>
        <w:bottom w:val="none" w:sz="0" w:space="0" w:color="auto"/>
        <w:right w:val="none" w:sz="0" w:space="0" w:color="auto"/>
      </w:divBdr>
    </w:div>
    <w:div w:id="701825801">
      <w:bodyDiv w:val="1"/>
      <w:marLeft w:val="0"/>
      <w:marRight w:val="0"/>
      <w:marTop w:val="0"/>
      <w:marBottom w:val="0"/>
      <w:divBdr>
        <w:top w:val="none" w:sz="0" w:space="0" w:color="auto"/>
        <w:left w:val="none" w:sz="0" w:space="0" w:color="auto"/>
        <w:bottom w:val="none" w:sz="0" w:space="0" w:color="auto"/>
        <w:right w:val="none" w:sz="0" w:space="0" w:color="auto"/>
      </w:divBdr>
      <w:divsChild>
        <w:div w:id="40713010">
          <w:marLeft w:val="0"/>
          <w:marRight w:val="0"/>
          <w:marTop w:val="0"/>
          <w:marBottom w:val="0"/>
          <w:divBdr>
            <w:top w:val="single" w:sz="48" w:space="23" w:color="1A1712"/>
            <w:left w:val="none" w:sz="0" w:space="0" w:color="auto"/>
            <w:bottom w:val="none" w:sz="0" w:space="0" w:color="auto"/>
            <w:right w:val="none" w:sz="0" w:space="0" w:color="auto"/>
          </w:divBdr>
        </w:div>
        <w:div w:id="1218542805">
          <w:marLeft w:val="0"/>
          <w:marRight w:val="0"/>
          <w:marTop w:val="0"/>
          <w:marBottom w:val="0"/>
          <w:divBdr>
            <w:top w:val="none" w:sz="0" w:space="0" w:color="auto"/>
            <w:left w:val="none" w:sz="0" w:space="0" w:color="auto"/>
            <w:bottom w:val="none" w:sz="0" w:space="0" w:color="auto"/>
            <w:right w:val="none" w:sz="0" w:space="0" w:color="auto"/>
          </w:divBdr>
          <w:divsChild>
            <w:div w:id="1821845055">
              <w:marLeft w:val="0"/>
              <w:marRight w:val="0"/>
              <w:marTop w:val="0"/>
              <w:marBottom w:val="750"/>
              <w:divBdr>
                <w:top w:val="none" w:sz="0" w:space="0" w:color="auto"/>
                <w:left w:val="none" w:sz="0" w:space="0" w:color="auto"/>
                <w:bottom w:val="none" w:sz="0" w:space="0" w:color="auto"/>
                <w:right w:val="none" w:sz="0" w:space="0" w:color="auto"/>
              </w:divBdr>
              <w:divsChild>
                <w:div w:id="154514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262936">
      <w:bodyDiv w:val="1"/>
      <w:marLeft w:val="0"/>
      <w:marRight w:val="0"/>
      <w:marTop w:val="0"/>
      <w:marBottom w:val="0"/>
      <w:divBdr>
        <w:top w:val="none" w:sz="0" w:space="0" w:color="auto"/>
        <w:left w:val="none" w:sz="0" w:space="0" w:color="auto"/>
        <w:bottom w:val="none" w:sz="0" w:space="0" w:color="auto"/>
        <w:right w:val="none" w:sz="0" w:space="0" w:color="auto"/>
      </w:divBdr>
      <w:divsChild>
        <w:div w:id="1657604906">
          <w:marLeft w:val="0"/>
          <w:marRight w:val="0"/>
          <w:marTop w:val="0"/>
          <w:marBottom w:val="0"/>
          <w:divBdr>
            <w:top w:val="none" w:sz="0" w:space="0" w:color="auto"/>
            <w:left w:val="none" w:sz="0" w:space="0" w:color="auto"/>
            <w:bottom w:val="none" w:sz="0" w:space="0" w:color="auto"/>
            <w:right w:val="none" w:sz="0" w:space="0" w:color="auto"/>
          </w:divBdr>
          <w:divsChild>
            <w:div w:id="1481775835">
              <w:marLeft w:val="610"/>
              <w:marRight w:val="610"/>
              <w:marTop w:val="300"/>
              <w:marBottom w:val="300"/>
              <w:divBdr>
                <w:top w:val="none" w:sz="0" w:space="0" w:color="auto"/>
                <w:left w:val="none" w:sz="0" w:space="0" w:color="auto"/>
                <w:bottom w:val="none" w:sz="0" w:space="0" w:color="auto"/>
                <w:right w:val="none" w:sz="0" w:space="0" w:color="auto"/>
              </w:divBdr>
              <w:divsChild>
                <w:div w:id="629171476">
                  <w:marLeft w:val="0"/>
                  <w:marRight w:val="0"/>
                  <w:marTop w:val="0"/>
                  <w:marBottom w:val="300"/>
                  <w:divBdr>
                    <w:top w:val="none" w:sz="0" w:space="0" w:color="auto"/>
                    <w:left w:val="none" w:sz="0" w:space="0" w:color="auto"/>
                    <w:bottom w:val="none" w:sz="0" w:space="0" w:color="auto"/>
                    <w:right w:val="none" w:sz="0" w:space="0" w:color="auto"/>
                  </w:divBdr>
                  <w:divsChild>
                    <w:div w:id="677003280">
                      <w:marLeft w:val="30"/>
                      <w:marRight w:val="30"/>
                      <w:marTop w:val="0"/>
                      <w:marBottom w:val="0"/>
                      <w:divBdr>
                        <w:top w:val="none" w:sz="0" w:space="0" w:color="auto"/>
                        <w:left w:val="none" w:sz="0" w:space="0" w:color="auto"/>
                        <w:bottom w:val="none" w:sz="0" w:space="0" w:color="auto"/>
                        <w:right w:val="none" w:sz="0" w:space="0" w:color="auto"/>
                      </w:divBdr>
                    </w:div>
                    <w:div w:id="795831469">
                      <w:marLeft w:val="30"/>
                      <w:marRight w:val="30"/>
                      <w:marTop w:val="0"/>
                      <w:marBottom w:val="0"/>
                      <w:divBdr>
                        <w:top w:val="none" w:sz="0" w:space="0" w:color="auto"/>
                        <w:left w:val="none" w:sz="0" w:space="0" w:color="auto"/>
                        <w:bottom w:val="none" w:sz="0" w:space="0" w:color="auto"/>
                        <w:right w:val="none" w:sz="0" w:space="0" w:color="auto"/>
                      </w:divBdr>
                    </w:div>
                    <w:div w:id="1046223723">
                      <w:marLeft w:val="30"/>
                      <w:marRight w:val="30"/>
                      <w:marTop w:val="0"/>
                      <w:marBottom w:val="0"/>
                      <w:divBdr>
                        <w:top w:val="none" w:sz="0" w:space="0" w:color="auto"/>
                        <w:left w:val="none" w:sz="0" w:space="0" w:color="auto"/>
                        <w:bottom w:val="none" w:sz="0" w:space="0" w:color="auto"/>
                        <w:right w:val="none" w:sz="0" w:space="0" w:color="auto"/>
                      </w:divBdr>
                    </w:div>
                    <w:div w:id="1765300054">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429594629">
          <w:marLeft w:val="0"/>
          <w:marRight w:val="0"/>
          <w:marTop w:val="0"/>
          <w:marBottom w:val="0"/>
          <w:divBdr>
            <w:top w:val="none" w:sz="0" w:space="0" w:color="auto"/>
            <w:left w:val="none" w:sz="0" w:space="0" w:color="auto"/>
            <w:bottom w:val="none" w:sz="0" w:space="0" w:color="auto"/>
            <w:right w:val="none" w:sz="0" w:space="0" w:color="auto"/>
          </w:divBdr>
          <w:divsChild>
            <w:div w:id="462504111">
              <w:marLeft w:val="610"/>
              <w:marRight w:val="610"/>
              <w:marTop w:val="300"/>
              <w:marBottom w:val="300"/>
              <w:divBdr>
                <w:top w:val="none" w:sz="0" w:space="0" w:color="auto"/>
                <w:left w:val="none" w:sz="0" w:space="0" w:color="auto"/>
                <w:bottom w:val="none" w:sz="0" w:space="0" w:color="auto"/>
                <w:right w:val="none" w:sz="0" w:space="0" w:color="auto"/>
              </w:divBdr>
              <w:divsChild>
                <w:div w:id="814834185">
                  <w:marLeft w:val="0"/>
                  <w:marRight w:val="0"/>
                  <w:marTop w:val="0"/>
                  <w:marBottom w:val="300"/>
                  <w:divBdr>
                    <w:top w:val="none" w:sz="0" w:space="0" w:color="auto"/>
                    <w:left w:val="none" w:sz="0" w:space="0" w:color="auto"/>
                    <w:bottom w:val="none" w:sz="0" w:space="0" w:color="auto"/>
                    <w:right w:val="none" w:sz="0" w:space="0" w:color="auto"/>
                  </w:divBdr>
                  <w:divsChild>
                    <w:div w:id="1159928089">
                      <w:marLeft w:val="30"/>
                      <w:marRight w:val="30"/>
                      <w:marTop w:val="0"/>
                      <w:marBottom w:val="0"/>
                      <w:divBdr>
                        <w:top w:val="none" w:sz="0" w:space="0" w:color="auto"/>
                        <w:left w:val="none" w:sz="0" w:space="0" w:color="auto"/>
                        <w:bottom w:val="none" w:sz="0" w:space="0" w:color="auto"/>
                        <w:right w:val="none" w:sz="0" w:space="0" w:color="auto"/>
                      </w:divBdr>
                    </w:div>
                    <w:div w:id="1511023610">
                      <w:marLeft w:val="30"/>
                      <w:marRight w:val="30"/>
                      <w:marTop w:val="0"/>
                      <w:marBottom w:val="0"/>
                      <w:divBdr>
                        <w:top w:val="none" w:sz="0" w:space="0" w:color="auto"/>
                        <w:left w:val="none" w:sz="0" w:space="0" w:color="auto"/>
                        <w:bottom w:val="none" w:sz="0" w:space="0" w:color="auto"/>
                        <w:right w:val="none" w:sz="0" w:space="0" w:color="auto"/>
                      </w:divBdr>
                    </w:div>
                    <w:div w:id="18166218">
                      <w:marLeft w:val="30"/>
                      <w:marRight w:val="30"/>
                      <w:marTop w:val="0"/>
                      <w:marBottom w:val="0"/>
                      <w:divBdr>
                        <w:top w:val="none" w:sz="0" w:space="0" w:color="auto"/>
                        <w:left w:val="none" w:sz="0" w:space="0" w:color="auto"/>
                        <w:bottom w:val="none" w:sz="0" w:space="0" w:color="auto"/>
                        <w:right w:val="none" w:sz="0" w:space="0" w:color="auto"/>
                      </w:divBdr>
                    </w:div>
                    <w:div w:id="41979022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673844828">
          <w:marLeft w:val="0"/>
          <w:marRight w:val="0"/>
          <w:marTop w:val="0"/>
          <w:marBottom w:val="0"/>
          <w:divBdr>
            <w:top w:val="none" w:sz="0" w:space="0" w:color="auto"/>
            <w:left w:val="none" w:sz="0" w:space="0" w:color="auto"/>
            <w:bottom w:val="none" w:sz="0" w:space="0" w:color="auto"/>
            <w:right w:val="none" w:sz="0" w:space="0" w:color="auto"/>
          </w:divBdr>
          <w:divsChild>
            <w:div w:id="151601478">
              <w:marLeft w:val="610"/>
              <w:marRight w:val="610"/>
              <w:marTop w:val="300"/>
              <w:marBottom w:val="300"/>
              <w:divBdr>
                <w:top w:val="none" w:sz="0" w:space="0" w:color="auto"/>
                <w:left w:val="none" w:sz="0" w:space="0" w:color="auto"/>
                <w:bottom w:val="none" w:sz="0" w:space="0" w:color="auto"/>
                <w:right w:val="none" w:sz="0" w:space="0" w:color="auto"/>
              </w:divBdr>
              <w:divsChild>
                <w:div w:id="1610045550">
                  <w:marLeft w:val="0"/>
                  <w:marRight w:val="0"/>
                  <w:marTop w:val="0"/>
                  <w:marBottom w:val="300"/>
                  <w:divBdr>
                    <w:top w:val="none" w:sz="0" w:space="0" w:color="auto"/>
                    <w:left w:val="none" w:sz="0" w:space="0" w:color="auto"/>
                    <w:bottom w:val="none" w:sz="0" w:space="0" w:color="auto"/>
                    <w:right w:val="none" w:sz="0" w:space="0" w:color="auto"/>
                  </w:divBdr>
                  <w:divsChild>
                    <w:div w:id="2006780503">
                      <w:marLeft w:val="30"/>
                      <w:marRight w:val="30"/>
                      <w:marTop w:val="0"/>
                      <w:marBottom w:val="0"/>
                      <w:divBdr>
                        <w:top w:val="none" w:sz="0" w:space="0" w:color="auto"/>
                        <w:left w:val="none" w:sz="0" w:space="0" w:color="auto"/>
                        <w:bottom w:val="none" w:sz="0" w:space="0" w:color="auto"/>
                        <w:right w:val="none" w:sz="0" w:space="0" w:color="auto"/>
                      </w:divBdr>
                    </w:div>
                    <w:div w:id="1166825251">
                      <w:marLeft w:val="30"/>
                      <w:marRight w:val="30"/>
                      <w:marTop w:val="0"/>
                      <w:marBottom w:val="0"/>
                      <w:divBdr>
                        <w:top w:val="none" w:sz="0" w:space="0" w:color="auto"/>
                        <w:left w:val="none" w:sz="0" w:space="0" w:color="auto"/>
                        <w:bottom w:val="none" w:sz="0" w:space="0" w:color="auto"/>
                        <w:right w:val="none" w:sz="0" w:space="0" w:color="auto"/>
                      </w:divBdr>
                    </w:div>
                    <w:div w:id="53354107">
                      <w:marLeft w:val="30"/>
                      <w:marRight w:val="30"/>
                      <w:marTop w:val="0"/>
                      <w:marBottom w:val="0"/>
                      <w:divBdr>
                        <w:top w:val="none" w:sz="0" w:space="0" w:color="auto"/>
                        <w:left w:val="none" w:sz="0" w:space="0" w:color="auto"/>
                        <w:bottom w:val="none" w:sz="0" w:space="0" w:color="auto"/>
                        <w:right w:val="none" w:sz="0" w:space="0" w:color="auto"/>
                      </w:divBdr>
                    </w:div>
                    <w:div w:id="1773433029">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592862307">
          <w:marLeft w:val="0"/>
          <w:marRight w:val="0"/>
          <w:marTop w:val="0"/>
          <w:marBottom w:val="0"/>
          <w:divBdr>
            <w:top w:val="none" w:sz="0" w:space="0" w:color="auto"/>
            <w:left w:val="none" w:sz="0" w:space="0" w:color="auto"/>
            <w:bottom w:val="none" w:sz="0" w:space="0" w:color="auto"/>
            <w:right w:val="none" w:sz="0" w:space="0" w:color="auto"/>
          </w:divBdr>
          <w:divsChild>
            <w:div w:id="228812942">
              <w:marLeft w:val="610"/>
              <w:marRight w:val="610"/>
              <w:marTop w:val="300"/>
              <w:marBottom w:val="300"/>
              <w:divBdr>
                <w:top w:val="none" w:sz="0" w:space="0" w:color="auto"/>
                <w:left w:val="none" w:sz="0" w:space="0" w:color="auto"/>
                <w:bottom w:val="single" w:sz="6" w:space="23" w:color="CCCCCC"/>
                <w:right w:val="none" w:sz="0" w:space="0" w:color="auto"/>
              </w:divBdr>
              <w:divsChild>
                <w:div w:id="541939124">
                  <w:marLeft w:val="0"/>
                  <w:marRight w:val="0"/>
                  <w:marTop w:val="0"/>
                  <w:marBottom w:val="300"/>
                  <w:divBdr>
                    <w:top w:val="none" w:sz="0" w:space="0" w:color="auto"/>
                    <w:left w:val="none" w:sz="0" w:space="0" w:color="auto"/>
                    <w:bottom w:val="none" w:sz="0" w:space="0" w:color="auto"/>
                    <w:right w:val="none" w:sz="0" w:space="0" w:color="auto"/>
                  </w:divBdr>
                  <w:divsChild>
                    <w:div w:id="1709719590">
                      <w:marLeft w:val="30"/>
                      <w:marRight w:val="30"/>
                      <w:marTop w:val="0"/>
                      <w:marBottom w:val="0"/>
                      <w:divBdr>
                        <w:top w:val="none" w:sz="0" w:space="0" w:color="auto"/>
                        <w:left w:val="none" w:sz="0" w:space="0" w:color="auto"/>
                        <w:bottom w:val="none" w:sz="0" w:space="0" w:color="auto"/>
                        <w:right w:val="none" w:sz="0" w:space="0" w:color="auto"/>
                      </w:divBdr>
                    </w:div>
                    <w:div w:id="184684177">
                      <w:marLeft w:val="30"/>
                      <w:marRight w:val="30"/>
                      <w:marTop w:val="0"/>
                      <w:marBottom w:val="0"/>
                      <w:divBdr>
                        <w:top w:val="none" w:sz="0" w:space="0" w:color="auto"/>
                        <w:left w:val="none" w:sz="0" w:space="0" w:color="auto"/>
                        <w:bottom w:val="none" w:sz="0" w:space="0" w:color="auto"/>
                        <w:right w:val="none" w:sz="0" w:space="0" w:color="auto"/>
                      </w:divBdr>
                    </w:div>
                    <w:div w:id="1867480289">
                      <w:marLeft w:val="30"/>
                      <w:marRight w:val="30"/>
                      <w:marTop w:val="0"/>
                      <w:marBottom w:val="0"/>
                      <w:divBdr>
                        <w:top w:val="none" w:sz="0" w:space="0" w:color="auto"/>
                        <w:left w:val="none" w:sz="0" w:space="0" w:color="auto"/>
                        <w:bottom w:val="none" w:sz="0" w:space="0" w:color="auto"/>
                        <w:right w:val="none" w:sz="0" w:space="0" w:color="auto"/>
                      </w:divBdr>
                    </w:div>
                    <w:div w:id="70128776">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25982722">
              <w:marLeft w:val="610"/>
              <w:marRight w:val="610"/>
              <w:marTop w:val="300"/>
              <w:marBottom w:val="300"/>
              <w:divBdr>
                <w:top w:val="none" w:sz="0" w:space="0" w:color="auto"/>
                <w:left w:val="none" w:sz="0" w:space="0" w:color="auto"/>
                <w:bottom w:val="single" w:sz="6" w:space="23" w:color="CCCCCC"/>
                <w:right w:val="none" w:sz="0" w:space="0" w:color="auto"/>
              </w:divBdr>
              <w:divsChild>
                <w:div w:id="553004432">
                  <w:marLeft w:val="0"/>
                  <w:marRight w:val="0"/>
                  <w:marTop w:val="0"/>
                  <w:marBottom w:val="300"/>
                  <w:divBdr>
                    <w:top w:val="none" w:sz="0" w:space="0" w:color="auto"/>
                    <w:left w:val="none" w:sz="0" w:space="0" w:color="auto"/>
                    <w:bottom w:val="none" w:sz="0" w:space="0" w:color="auto"/>
                    <w:right w:val="none" w:sz="0" w:space="0" w:color="auto"/>
                  </w:divBdr>
                  <w:divsChild>
                    <w:div w:id="815218789">
                      <w:marLeft w:val="30"/>
                      <w:marRight w:val="30"/>
                      <w:marTop w:val="0"/>
                      <w:marBottom w:val="0"/>
                      <w:divBdr>
                        <w:top w:val="none" w:sz="0" w:space="0" w:color="auto"/>
                        <w:left w:val="none" w:sz="0" w:space="0" w:color="auto"/>
                        <w:bottom w:val="none" w:sz="0" w:space="0" w:color="auto"/>
                        <w:right w:val="none" w:sz="0" w:space="0" w:color="auto"/>
                      </w:divBdr>
                    </w:div>
                    <w:div w:id="58137304">
                      <w:marLeft w:val="30"/>
                      <w:marRight w:val="30"/>
                      <w:marTop w:val="0"/>
                      <w:marBottom w:val="0"/>
                      <w:divBdr>
                        <w:top w:val="none" w:sz="0" w:space="0" w:color="auto"/>
                        <w:left w:val="none" w:sz="0" w:space="0" w:color="auto"/>
                        <w:bottom w:val="none" w:sz="0" w:space="0" w:color="auto"/>
                        <w:right w:val="none" w:sz="0" w:space="0" w:color="auto"/>
                      </w:divBdr>
                    </w:div>
                    <w:div w:id="1658799404">
                      <w:marLeft w:val="30"/>
                      <w:marRight w:val="30"/>
                      <w:marTop w:val="0"/>
                      <w:marBottom w:val="0"/>
                      <w:divBdr>
                        <w:top w:val="none" w:sz="0" w:space="0" w:color="auto"/>
                        <w:left w:val="none" w:sz="0" w:space="0" w:color="auto"/>
                        <w:bottom w:val="none" w:sz="0" w:space="0" w:color="auto"/>
                        <w:right w:val="none" w:sz="0" w:space="0" w:color="auto"/>
                      </w:divBdr>
                    </w:div>
                    <w:div w:id="930311573">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356200349">
              <w:marLeft w:val="610"/>
              <w:marRight w:val="610"/>
              <w:marTop w:val="300"/>
              <w:marBottom w:val="300"/>
              <w:divBdr>
                <w:top w:val="none" w:sz="0" w:space="0" w:color="auto"/>
                <w:left w:val="none" w:sz="0" w:space="0" w:color="auto"/>
                <w:bottom w:val="none" w:sz="0" w:space="0" w:color="auto"/>
                <w:right w:val="none" w:sz="0" w:space="0" w:color="auto"/>
              </w:divBdr>
              <w:divsChild>
                <w:div w:id="1361785623">
                  <w:marLeft w:val="0"/>
                  <w:marRight w:val="0"/>
                  <w:marTop w:val="0"/>
                  <w:marBottom w:val="300"/>
                  <w:divBdr>
                    <w:top w:val="none" w:sz="0" w:space="0" w:color="auto"/>
                    <w:left w:val="none" w:sz="0" w:space="0" w:color="auto"/>
                    <w:bottom w:val="none" w:sz="0" w:space="0" w:color="auto"/>
                    <w:right w:val="none" w:sz="0" w:space="0" w:color="auto"/>
                  </w:divBdr>
                  <w:divsChild>
                    <w:div w:id="1172453563">
                      <w:marLeft w:val="30"/>
                      <w:marRight w:val="30"/>
                      <w:marTop w:val="0"/>
                      <w:marBottom w:val="0"/>
                      <w:divBdr>
                        <w:top w:val="none" w:sz="0" w:space="0" w:color="auto"/>
                        <w:left w:val="none" w:sz="0" w:space="0" w:color="auto"/>
                        <w:bottom w:val="none" w:sz="0" w:space="0" w:color="auto"/>
                        <w:right w:val="none" w:sz="0" w:space="0" w:color="auto"/>
                      </w:divBdr>
                    </w:div>
                    <w:div w:id="150947852">
                      <w:marLeft w:val="30"/>
                      <w:marRight w:val="30"/>
                      <w:marTop w:val="0"/>
                      <w:marBottom w:val="0"/>
                      <w:divBdr>
                        <w:top w:val="none" w:sz="0" w:space="0" w:color="auto"/>
                        <w:left w:val="none" w:sz="0" w:space="0" w:color="auto"/>
                        <w:bottom w:val="none" w:sz="0" w:space="0" w:color="auto"/>
                        <w:right w:val="none" w:sz="0" w:space="0" w:color="auto"/>
                      </w:divBdr>
                    </w:div>
                    <w:div w:id="250166610">
                      <w:marLeft w:val="30"/>
                      <w:marRight w:val="30"/>
                      <w:marTop w:val="0"/>
                      <w:marBottom w:val="0"/>
                      <w:divBdr>
                        <w:top w:val="none" w:sz="0" w:space="0" w:color="auto"/>
                        <w:left w:val="none" w:sz="0" w:space="0" w:color="auto"/>
                        <w:bottom w:val="none" w:sz="0" w:space="0" w:color="auto"/>
                        <w:right w:val="none" w:sz="0" w:space="0" w:color="auto"/>
                      </w:divBdr>
                    </w:div>
                    <w:div w:id="8531226">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285693">
      <w:bodyDiv w:val="1"/>
      <w:marLeft w:val="0"/>
      <w:marRight w:val="0"/>
      <w:marTop w:val="0"/>
      <w:marBottom w:val="0"/>
      <w:divBdr>
        <w:top w:val="none" w:sz="0" w:space="0" w:color="auto"/>
        <w:left w:val="none" w:sz="0" w:space="0" w:color="auto"/>
        <w:bottom w:val="none" w:sz="0" w:space="0" w:color="auto"/>
        <w:right w:val="none" w:sz="0" w:space="0" w:color="auto"/>
      </w:divBdr>
    </w:div>
    <w:div w:id="1660766718">
      <w:bodyDiv w:val="1"/>
      <w:marLeft w:val="0"/>
      <w:marRight w:val="0"/>
      <w:marTop w:val="0"/>
      <w:marBottom w:val="0"/>
      <w:divBdr>
        <w:top w:val="none" w:sz="0" w:space="0" w:color="auto"/>
        <w:left w:val="none" w:sz="0" w:space="0" w:color="auto"/>
        <w:bottom w:val="none" w:sz="0" w:space="0" w:color="auto"/>
        <w:right w:val="none" w:sz="0" w:space="0" w:color="auto"/>
      </w:divBdr>
      <w:divsChild>
        <w:div w:id="1712880124">
          <w:marLeft w:val="0"/>
          <w:marRight w:val="0"/>
          <w:marTop w:val="0"/>
          <w:marBottom w:val="0"/>
          <w:divBdr>
            <w:top w:val="none" w:sz="0" w:space="0" w:color="auto"/>
            <w:left w:val="none" w:sz="0" w:space="0" w:color="auto"/>
            <w:bottom w:val="none" w:sz="0" w:space="0" w:color="auto"/>
            <w:right w:val="none" w:sz="0" w:space="0" w:color="auto"/>
          </w:divBdr>
          <w:divsChild>
            <w:div w:id="1076510070">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 w:id="1834447739">
      <w:bodyDiv w:val="1"/>
      <w:marLeft w:val="0"/>
      <w:marRight w:val="0"/>
      <w:marTop w:val="0"/>
      <w:marBottom w:val="0"/>
      <w:divBdr>
        <w:top w:val="none" w:sz="0" w:space="0" w:color="auto"/>
        <w:left w:val="none" w:sz="0" w:space="0" w:color="auto"/>
        <w:bottom w:val="none" w:sz="0" w:space="0" w:color="auto"/>
        <w:right w:val="none" w:sz="0" w:space="0" w:color="auto"/>
      </w:divBdr>
    </w:div>
    <w:div w:id="18694892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70678_1&amp;content_id=_5540843_1&amp;mode=reset" TargetMode="External"/><Relationship Id="rId6" Type="http://schemas.openxmlformats.org/officeDocument/2006/relationships/hyperlink" Target="https://courserooma.capella.edu/webapps/blackboard/content/listContent.jsp?course_id=_70678_1&amp;content_id=_5540843_1&amp;mode=reset" TargetMode="External"/><Relationship Id="rId7" Type="http://schemas.openxmlformats.org/officeDocument/2006/relationships/hyperlink" Target="javascript:void(0);" TargetMode="External"/><Relationship Id="rId8" Type="http://schemas.openxmlformats.org/officeDocument/2006/relationships/hyperlink" Target="javascript:void(0);" TargetMode="External"/><Relationship Id="rId9" Type="http://schemas.openxmlformats.org/officeDocument/2006/relationships/hyperlink" Target="javascript:void(0);" TargetMode="External"/><Relationship Id="rId10" Type="http://schemas.openxmlformats.org/officeDocument/2006/relationships/hyperlink" Target="javascript:void(0);" TargetMode="External"/><Relationship Id="rId11" Type="http://schemas.openxmlformats.org/officeDocument/2006/relationships/hyperlink" Target="javascript:void(0);" TargetMode="External"/><Relationship Id="rId12" Type="http://schemas.openxmlformats.org/officeDocument/2006/relationships/hyperlink" Target="javascript:void(0);" TargetMode="External"/><Relationship Id="rId13" Type="http://schemas.openxmlformats.org/officeDocument/2006/relationships/hyperlink" Target="javascript:void(0);" TargetMode="External"/><Relationship Id="rId14" Type="http://schemas.openxmlformats.org/officeDocument/2006/relationships/hyperlink" Target="javascript:void(0);" TargetMode="External"/><Relationship Id="rId15" Type="http://schemas.openxmlformats.org/officeDocument/2006/relationships/hyperlink" Target="javascript:void(0);" TargetMode="External"/><Relationship Id="rId16" Type="http://schemas.openxmlformats.org/officeDocument/2006/relationships/hyperlink" Target="javascript:void(0);" TargetMode="External"/><Relationship Id="rId17" Type="http://schemas.openxmlformats.org/officeDocument/2006/relationships/hyperlink" Target="javascript:void(0);" TargetMode="External"/><Relationship Id="rId18" Type="http://schemas.openxmlformats.org/officeDocument/2006/relationships/hyperlink" Target="javascript:void(0);" TargetMode="External"/><Relationship Id="rId19" Type="http://schemas.openxmlformats.org/officeDocument/2006/relationships/hyperlink" Target="javascript:void(0);" TargetMode="External"/><Relationship Id="rId30" Type="http://schemas.openxmlformats.org/officeDocument/2006/relationships/hyperlink" Target="javascript:void(0);" TargetMode="External"/><Relationship Id="rId31" Type="http://schemas.openxmlformats.org/officeDocument/2006/relationships/image" Target="media/image1.png"/><Relationship Id="rId32" Type="http://schemas.openxmlformats.org/officeDocument/2006/relationships/image" Target="media/image2.png"/><Relationship Id="rId33" Type="http://schemas.openxmlformats.org/officeDocument/2006/relationships/image" Target="media/image3.png"/><Relationship Id="rId34" Type="http://schemas.openxmlformats.org/officeDocument/2006/relationships/image" Target="media/image4.png"/><Relationship Id="rId35" Type="http://schemas.openxmlformats.org/officeDocument/2006/relationships/image" Target="media/image5.png"/><Relationship Id="rId36" Type="http://schemas.openxmlformats.org/officeDocument/2006/relationships/image" Target="media/image6.png"/><Relationship Id="rId37" Type="http://schemas.openxmlformats.org/officeDocument/2006/relationships/image" Target="media/image7.png"/><Relationship Id="rId38" Type="http://schemas.openxmlformats.org/officeDocument/2006/relationships/image" Target="media/image8.png"/><Relationship Id="rId39" Type="http://schemas.openxmlformats.org/officeDocument/2006/relationships/image" Target="media/image9.png"/><Relationship Id="rId50" Type="http://schemas.openxmlformats.org/officeDocument/2006/relationships/image" Target="media/image20.png"/><Relationship Id="rId51" Type="http://schemas.openxmlformats.org/officeDocument/2006/relationships/image" Target="media/image21.png"/><Relationship Id="rId52" Type="http://schemas.openxmlformats.org/officeDocument/2006/relationships/image" Target="media/image22.png"/><Relationship Id="rId53" Type="http://schemas.openxmlformats.org/officeDocument/2006/relationships/image" Target="media/image23.png"/><Relationship Id="rId54" Type="http://schemas.openxmlformats.org/officeDocument/2006/relationships/image" Target="media/image24.png"/><Relationship Id="rId55" Type="http://schemas.openxmlformats.org/officeDocument/2006/relationships/image" Target="media/image25.png"/><Relationship Id="rId56" Type="http://schemas.openxmlformats.org/officeDocument/2006/relationships/image" Target="media/image26.png"/><Relationship Id="rId57" Type="http://schemas.openxmlformats.org/officeDocument/2006/relationships/image" Target="media/image27.png"/><Relationship Id="rId58" Type="http://schemas.openxmlformats.org/officeDocument/2006/relationships/image" Target="media/image28.png"/><Relationship Id="rId59" Type="http://schemas.openxmlformats.org/officeDocument/2006/relationships/image" Target="media/image29.png"/><Relationship Id="rId70" Type="http://schemas.openxmlformats.org/officeDocument/2006/relationships/image" Target="media/image40.png"/><Relationship Id="rId71" Type="http://schemas.openxmlformats.org/officeDocument/2006/relationships/image" Target="media/image41.png"/><Relationship Id="rId72" Type="http://schemas.openxmlformats.org/officeDocument/2006/relationships/image" Target="media/image42.png"/><Relationship Id="rId73" Type="http://schemas.openxmlformats.org/officeDocument/2006/relationships/image" Target="media/image43.png"/><Relationship Id="rId74" Type="http://schemas.openxmlformats.org/officeDocument/2006/relationships/image" Target="media/image44.png"/><Relationship Id="rId75" Type="http://schemas.openxmlformats.org/officeDocument/2006/relationships/image" Target="media/image45.png"/><Relationship Id="rId76" Type="http://schemas.openxmlformats.org/officeDocument/2006/relationships/image" Target="media/image46.png"/><Relationship Id="rId77" Type="http://schemas.openxmlformats.org/officeDocument/2006/relationships/image" Target="media/image47.png"/><Relationship Id="rId78" Type="http://schemas.openxmlformats.org/officeDocument/2006/relationships/image" Target="media/image48.png"/><Relationship Id="rId79" Type="http://schemas.openxmlformats.org/officeDocument/2006/relationships/image" Target="media/image49.png"/><Relationship Id="rId90" Type="http://schemas.openxmlformats.org/officeDocument/2006/relationships/image" Target="media/image60.png"/><Relationship Id="rId91" Type="http://schemas.openxmlformats.org/officeDocument/2006/relationships/image" Target="media/image61.png"/><Relationship Id="rId92" Type="http://schemas.openxmlformats.org/officeDocument/2006/relationships/image" Target="media/image62.png"/><Relationship Id="rId93" Type="http://schemas.openxmlformats.org/officeDocument/2006/relationships/image" Target="media/image63.png"/><Relationship Id="rId94" Type="http://schemas.openxmlformats.org/officeDocument/2006/relationships/image" Target="media/image64.png"/><Relationship Id="rId95" Type="http://schemas.openxmlformats.org/officeDocument/2006/relationships/image" Target="media/image65.png"/><Relationship Id="rId96" Type="http://schemas.openxmlformats.org/officeDocument/2006/relationships/image" Target="media/image66.png"/><Relationship Id="rId97" Type="http://schemas.openxmlformats.org/officeDocument/2006/relationships/fontTable" Target="fontTable.xml"/><Relationship Id="rId98" Type="http://schemas.openxmlformats.org/officeDocument/2006/relationships/theme" Target="theme/theme1.xml"/><Relationship Id="rId20" Type="http://schemas.openxmlformats.org/officeDocument/2006/relationships/hyperlink" Target="javascript:void(0);" TargetMode="External"/><Relationship Id="rId21" Type="http://schemas.openxmlformats.org/officeDocument/2006/relationships/hyperlink" Target="javascript:void(0);" TargetMode="External"/><Relationship Id="rId22" Type="http://schemas.openxmlformats.org/officeDocument/2006/relationships/hyperlink" Target="javascript:void(0);" TargetMode="External"/><Relationship Id="rId23" Type="http://schemas.openxmlformats.org/officeDocument/2006/relationships/hyperlink" Target="javascript:void(0);" TargetMode="External"/><Relationship Id="rId24" Type="http://schemas.openxmlformats.org/officeDocument/2006/relationships/hyperlink" Target="javascript:void(0);" TargetMode="External"/><Relationship Id="rId25" Type="http://schemas.openxmlformats.org/officeDocument/2006/relationships/hyperlink" Target="javascript:void(0);" TargetMode="External"/><Relationship Id="rId26" Type="http://schemas.openxmlformats.org/officeDocument/2006/relationships/hyperlink" Target="javascript:void(0);" TargetMode="External"/><Relationship Id="rId27" Type="http://schemas.openxmlformats.org/officeDocument/2006/relationships/hyperlink" Target="javascript:void(0);" TargetMode="External"/><Relationship Id="rId28" Type="http://schemas.openxmlformats.org/officeDocument/2006/relationships/hyperlink" Target="javascript:void(0);" TargetMode="External"/><Relationship Id="rId29" Type="http://schemas.openxmlformats.org/officeDocument/2006/relationships/hyperlink" Target="javascript:void(0);" TargetMode="External"/><Relationship Id="rId40" Type="http://schemas.openxmlformats.org/officeDocument/2006/relationships/image" Target="media/image10.png"/><Relationship Id="rId41" Type="http://schemas.openxmlformats.org/officeDocument/2006/relationships/image" Target="media/image11.png"/><Relationship Id="rId42" Type="http://schemas.openxmlformats.org/officeDocument/2006/relationships/image" Target="media/image12.png"/><Relationship Id="rId43" Type="http://schemas.openxmlformats.org/officeDocument/2006/relationships/image" Target="media/image13.png"/><Relationship Id="rId44" Type="http://schemas.openxmlformats.org/officeDocument/2006/relationships/image" Target="media/image14.png"/><Relationship Id="rId45" Type="http://schemas.openxmlformats.org/officeDocument/2006/relationships/image" Target="media/image15.png"/><Relationship Id="rId46" Type="http://schemas.openxmlformats.org/officeDocument/2006/relationships/image" Target="media/image16.png"/><Relationship Id="rId47" Type="http://schemas.openxmlformats.org/officeDocument/2006/relationships/image" Target="media/image17.png"/><Relationship Id="rId48" Type="http://schemas.openxmlformats.org/officeDocument/2006/relationships/image" Target="media/image18.png"/><Relationship Id="rId49" Type="http://schemas.openxmlformats.org/officeDocument/2006/relationships/image" Target="media/image19.png"/><Relationship Id="rId60" Type="http://schemas.openxmlformats.org/officeDocument/2006/relationships/image" Target="media/image30.png"/><Relationship Id="rId61" Type="http://schemas.openxmlformats.org/officeDocument/2006/relationships/image" Target="media/image31.png"/><Relationship Id="rId62" Type="http://schemas.openxmlformats.org/officeDocument/2006/relationships/image" Target="media/image32.png"/><Relationship Id="rId63" Type="http://schemas.openxmlformats.org/officeDocument/2006/relationships/image" Target="media/image33.png"/><Relationship Id="rId64" Type="http://schemas.openxmlformats.org/officeDocument/2006/relationships/image" Target="media/image34.png"/><Relationship Id="rId65" Type="http://schemas.openxmlformats.org/officeDocument/2006/relationships/image" Target="media/image35.png"/><Relationship Id="rId66" Type="http://schemas.openxmlformats.org/officeDocument/2006/relationships/image" Target="media/image36.png"/><Relationship Id="rId67" Type="http://schemas.openxmlformats.org/officeDocument/2006/relationships/image" Target="media/image37.png"/><Relationship Id="rId68" Type="http://schemas.openxmlformats.org/officeDocument/2006/relationships/image" Target="media/image38.png"/><Relationship Id="rId69" Type="http://schemas.openxmlformats.org/officeDocument/2006/relationships/image" Target="media/image39.png"/><Relationship Id="rId80" Type="http://schemas.openxmlformats.org/officeDocument/2006/relationships/image" Target="media/image50.png"/><Relationship Id="rId81" Type="http://schemas.openxmlformats.org/officeDocument/2006/relationships/image" Target="media/image51.png"/><Relationship Id="rId82" Type="http://schemas.openxmlformats.org/officeDocument/2006/relationships/image" Target="media/image52.png"/><Relationship Id="rId83" Type="http://schemas.openxmlformats.org/officeDocument/2006/relationships/image" Target="media/image53.png"/><Relationship Id="rId84" Type="http://schemas.openxmlformats.org/officeDocument/2006/relationships/image" Target="media/image54.png"/><Relationship Id="rId85" Type="http://schemas.openxmlformats.org/officeDocument/2006/relationships/image" Target="media/image55.png"/><Relationship Id="rId86" Type="http://schemas.openxmlformats.org/officeDocument/2006/relationships/image" Target="media/image56.png"/><Relationship Id="rId87" Type="http://schemas.openxmlformats.org/officeDocument/2006/relationships/image" Target="media/image57.png"/><Relationship Id="rId88" Type="http://schemas.openxmlformats.org/officeDocument/2006/relationships/image" Target="media/image58.png"/><Relationship Id="rId89" Type="http://schemas.openxmlformats.org/officeDocument/2006/relationships/image" Target="media/image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21</Pages>
  <Words>5617</Words>
  <Characters>32018</Characters>
  <Application>Microsoft Macintosh Word</Application>
  <DocSecurity>0</DocSecurity>
  <Lines>266</Lines>
  <Paragraphs>75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Managing Diversity Scoring Guide</vt:lpstr>
    </vt:vector>
  </TitlesOfParts>
  <LinksUpToDate>false</LinksUpToDate>
  <CharactersWithSpaces>37560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2017-11-17T22:21:00Z</dcterms:created>
  <dcterms:modified xsi:type="dcterms:W3CDTF">2017-11-17T22:30:00Z</dcterms:modified>
</cp:coreProperties>
</file>